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58BE" w14:textId="5336D42C"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7B125FF"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120B9197" w14:textId="77777777" w:rsidR="00CE6396" w:rsidRPr="00F1451C" w:rsidRDefault="00CE6396" w:rsidP="00F1451C">
      <w:pPr>
        <w:spacing w:line="304" w:lineRule="exact"/>
        <w:jc w:val="center"/>
        <w:rPr>
          <w:rFonts w:ascii="Arial" w:hAnsi="Arial" w:cs="Arial"/>
          <w:b/>
          <w:caps/>
          <w:sz w:val="22"/>
          <w:szCs w:val="22"/>
        </w:rPr>
      </w:pPr>
    </w:p>
    <w:p w14:paraId="60DCFB2F"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189D3628" w14:textId="77777777" w:rsidR="00051C0A" w:rsidRPr="00F1451C" w:rsidRDefault="00051C0A" w:rsidP="00F1451C">
      <w:pPr>
        <w:spacing w:line="304" w:lineRule="exact"/>
        <w:jc w:val="center"/>
        <w:rPr>
          <w:rFonts w:ascii="Arial" w:hAnsi="Arial" w:cs="Arial"/>
          <w:caps/>
          <w:sz w:val="22"/>
          <w:szCs w:val="22"/>
        </w:rPr>
      </w:pPr>
    </w:p>
    <w:p w14:paraId="62336E93" w14:textId="03A0DDE9"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w:t>
      </w:r>
      <w:r w:rsidR="00C91504">
        <w:rPr>
          <w:rFonts w:ascii="Arial" w:hAnsi="Arial" w:cs="Arial"/>
          <w:sz w:val="22"/>
          <w:szCs w:val="22"/>
        </w:rPr>
        <w:t>22</w:t>
      </w:r>
      <w:r w:rsidRPr="00F1451C">
        <w:rPr>
          <w:rFonts w:ascii="Arial" w:hAnsi="Arial" w:cs="Arial"/>
          <w:sz w:val="22"/>
          <w:szCs w:val="22"/>
        </w:rPr>
        <w:t xml:space="preserve"> r. poz. </w:t>
      </w:r>
      <w:r w:rsidR="008475EB">
        <w:rPr>
          <w:rFonts w:ascii="Arial" w:hAnsi="Arial" w:cs="Arial"/>
          <w:sz w:val="22"/>
          <w:szCs w:val="22"/>
        </w:rPr>
        <w:t>1</w:t>
      </w:r>
      <w:r w:rsidR="00C91504">
        <w:rPr>
          <w:rFonts w:ascii="Arial" w:hAnsi="Arial" w:cs="Arial"/>
          <w:sz w:val="22"/>
          <w:szCs w:val="22"/>
        </w:rPr>
        <w:t>710</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6A25F9A2" w14:textId="77777777" w:rsidR="00CE6396" w:rsidRPr="00F1451C" w:rsidRDefault="00CE6396" w:rsidP="00B83E76">
      <w:pPr>
        <w:spacing w:line="304" w:lineRule="exact"/>
        <w:jc w:val="both"/>
        <w:rPr>
          <w:rFonts w:ascii="Arial" w:hAnsi="Arial" w:cs="Arial"/>
          <w:sz w:val="22"/>
          <w:szCs w:val="22"/>
        </w:rPr>
      </w:pPr>
    </w:p>
    <w:p w14:paraId="22F52E5F" w14:textId="4D6DF62E" w:rsidR="00F1451C" w:rsidRDefault="00AF0BC5" w:rsidP="00F1451C">
      <w:pPr>
        <w:spacing w:line="304" w:lineRule="exact"/>
        <w:jc w:val="center"/>
        <w:rPr>
          <w:rFonts w:ascii="Arial" w:hAnsi="Arial" w:cs="Arial"/>
          <w:b/>
          <w:sz w:val="22"/>
          <w:szCs w:val="22"/>
        </w:rPr>
      </w:pPr>
      <w:r w:rsidRPr="00AF0BC5">
        <w:rPr>
          <w:rFonts w:ascii="Arial" w:hAnsi="Arial" w:cs="Arial"/>
          <w:b/>
          <w:i/>
          <w:sz w:val="22"/>
          <w:szCs w:val="22"/>
        </w:rPr>
        <w:t>„Bieżące utrzymanie w czystości eksploatowanych ob</w:t>
      </w:r>
      <w:r>
        <w:rPr>
          <w:rFonts w:ascii="Arial" w:hAnsi="Arial" w:cs="Arial"/>
          <w:b/>
          <w:i/>
          <w:sz w:val="22"/>
          <w:szCs w:val="22"/>
        </w:rPr>
        <w:t>iektów, urządzeń i instalacji w </w:t>
      </w:r>
      <w:r w:rsidRPr="00AF0BC5">
        <w:rPr>
          <w:rFonts w:ascii="Arial" w:hAnsi="Arial" w:cs="Arial"/>
          <w:b/>
          <w:i/>
          <w:sz w:val="22"/>
          <w:szCs w:val="22"/>
        </w:rPr>
        <w:t>Enea Elektrownia Połaniec S. A.”</w:t>
      </w:r>
      <w:r w:rsidRPr="00AF0BC5" w:rsidDel="00AF0BC5">
        <w:rPr>
          <w:rFonts w:ascii="Arial" w:hAnsi="Arial" w:cs="Arial"/>
          <w:b/>
          <w:i/>
          <w:sz w:val="22"/>
          <w:szCs w:val="22"/>
        </w:rPr>
        <w:t xml:space="preserve"> </w:t>
      </w:r>
    </w:p>
    <w:p w14:paraId="3300ACE2" w14:textId="77777777" w:rsidR="00F1451C" w:rsidRDefault="00F1451C" w:rsidP="00F1451C">
      <w:pPr>
        <w:spacing w:line="304" w:lineRule="exact"/>
        <w:jc w:val="center"/>
        <w:rPr>
          <w:rFonts w:ascii="Arial" w:hAnsi="Arial" w:cs="Arial"/>
          <w:b/>
          <w:sz w:val="22"/>
          <w:szCs w:val="22"/>
        </w:rPr>
      </w:pPr>
    </w:p>
    <w:p w14:paraId="3BF520AF" w14:textId="77777777" w:rsidR="00F1451C" w:rsidRPr="00F1451C" w:rsidRDefault="00F1451C" w:rsidP="00F1451C">
      <w:pPr>
        <w:spacing w:line="304" w:lineRule="exact"/>
        <w:jc w:val="center"/>
        <w:rPr>
          <w:rFonts w:ascii="Arial" w:hAnsi="Arial" w:cs="Arial"/>
          <w:b/>
          <w:sz w:val="22"/>
          <w:szCs w:val="22"/>
        </w:rPr>
      </w:pPr>
    </w:p>
    <w:p w14:paraId="45F3B776"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31D1F432" w14:textId="77777777" w:rsidR="00F1451C" w:rsidRDefault="00303CB9"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5E920332" w14:textId="77777777" w:rsidR="00F1451C" w:rsidRDefault="00F1451C" w:rsidP="00F1451C">
      <w:pPr>
        <w:spacing w:line="304" w:lineRule="exact"/>
        <w:jc w:val="center"/>
        <w:rPr>
          <w:rFonts w:ascii="Arial" w:hAnsi="Arial" w:cs="Arial"/>
          <w:b/>
          <w:sz w:val="22"/>
          <w:szCs w:val="22"/>
        </w:rPr>
      </w:pPr>
    </w:p>
    <w:p w14:paraId="2291779F" w14:textId="77777777" w:rsidR="00F1451C" w:rsidRDefault="00F1451C" w:rsidP="00F1451C">
      <w:pPr>
        <w:spacing w:line="304" w:lineRule="exact"/>
        <w:jc w:val="center"/>
        <w:rPr>
          <w:rFonts w:ascii="Arial" w:hAnsi="Arial" w:cs="Arial"/>
          <w:b/>
          <w:sz w:val="22"/>
          <w:szCs w:val="22"/>
        </w:rPr>
      </w:pPr>
    </w:p>
    <w:p w14:paraId="41A6DC2A" w14:textId="77777777" w:rsidR="00F1451C" w:rsidRDefault="00F1451C" w:rsidP="00F1451C">
      <w:pPr>
        <w:spacing w:line="304" w:lineRule="exact"/>
        <w:jc w:val="center"/>
        <w:rPr>
          <w:rFonts w:ascii="Arial" w:hAnsi="Arial" w:cs="Arial"/>
          <w:b/>
          <w:sz w:val="22"/>
          <w:szCs w:val="22"/>
        </w:rPr>
      </w:pPr>
    </w:p>
    <w:p w14:paraId="39590316" w14:textId="77777777" w:rsidR="00F1451C" w:rsidRPr="00F1451C" w:rsidRDefault="00F1451C" w:rsidP="00F1451C">
      <w:pPr>
        <w:spacing w:line="304" w:lineRule="exact"/>
        <w:jc w:val="center"/>
        <w:rPr>
          <w:rFonts w:ascii="Arial" w:hAnsi="Arial" w:cs="Arial"/>
          <w:b/>
          <w:sz w:val="22"/>
          <w:szCs w:val="22"/>
        </w:rPr>
      </w:pPr>
    </w:p>
    <w:p w14:paraId="26D835F1" w14:textId="652B0B3C"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AF0BC5">
        <w:rPr>
          <w:rFonts w:ascii="Arial" w:hAnsi="Arial" w:cs="Arial"/>
          <w:sz w:val="22"/>
          <w:szCs w:val="22"/>
        </w:rPr>
        <w:t>0</w:t>
      </w:r>
      <w:r w:rsidR="005C008F">
        <w:rPr>
          <w:rFonts w:ascii="Arial" w:hAnsi="Arial" w:cs="Arial"/>
          <w:sz w:val="22"/>
          <w:szCs w:val="22"/>
        </w:rPr>
        <w:t>5</w:t>
      </w:r>
      <w:r w:rsidR="00B83E76">
        <w:rPr>
          <w:rFonts w:ascii="Arial" w:hAnsi="Arial" w:cs="Arial"/>
          <w:sz w:val="22"/>
          <w:szCs w:val="22"/>
        </w:rPr>
        <w:t>/202</w:t>
      </w:r>
      <w:r w:rsidR="00C91504">
        <w:rPr>
          <w:rFonts w:ascii="Arial" w:hAnsi="Arial" w:cs="Arial"/>
          <w:sz w:val="22"/>
          <w:szCs w:val="22"/>
        </w:rPr>
        <w:t>3</w:t>
      </w:r>
    </w:p>
    <w:p w14:paraId="4F9A14F3" w14:textId="77777777" w:rsidR="00F1451C" w:rsidRDefault="00F1451C" w:rsidP="00F1451C">
      <w:pPr>
        <w:pStyle w:val="Tytu"/>
        <w:spacing w:line="304" w:lineRule="exact"/>
        <w:rPr>
          <w:rFonts w:cs="Arial"/>
          <w:caps/>
          <w:szCs w:val="22"/>
        </w:rPr>
      </w:pPr>
    </w:p>
    <w:p w14:paraId="6522832B" w14:textId="77777777" w:rsidR="00F1451C" w:rsidRDefault="00F1451C" w:rsidP="00051C0A">
      <w:pPr>
        <w:pStyle w:val="Tytu"/>
        <w:spacing w:line="304" w:lineRule="exact"/>
        <w:jc w:val="left"/>
        <w:rPr>
          <w:rFonts w:cs="Arial"/>
          <w:caps/>
          <w:szCs w:val="22"/>
        </w:rPr>
      </w:pPr>
    </w:p>
    <w:p w14:paraId="780F011A" w14:textId="77777777" w:rsidR="00F1451C" w:rsidRDefault="00F1451C" w:rsidP="00F1451C">
      <w:pPr>
        <w:pStyle w:val="Tytu"/>
        <w:spacing w:line="304" w:lineRule="exact"/>
        <w:rPr>
          <w:rFonts w:cs="Arial"/>
          <w:caps/>
          <w:szCs w:val="22"/>
        </w:rPr>
      </w:pPr>
    </w:p>
    <w:p w14:paraId="72AA45A4" w14:textId="77777777" w:rsidR="00F1451C" w:rsidRDefault="00F1451C" w:rsidP="00F1451C">
      <w:pPr>
        <w:pStyle w:val="Tytu"/>
        <w:spacing w:line="304" w:lineRule="exact"/>
        <w:rPr>
          <w:rFonts w:cs="Arial"/>
          <w:caps/>
          <w:szCs w:val="22"/>
        </w:rPr>
      </w:pPr>
    </w:p>
    <w:p w14:paraId="093EA6E2" w14:textId="77777777" w:rsidR="00F1451C" w:rsidRDefault="00F1451C" w:rsidP="00F1451C">
      <w:pPr>
        <w:pStyle w:val="Tytu"/>
        <w:spacing w:line="304" w:lineRule="exact"/>
        <w:rPr>
          <w:rFonts w:cs="Arial"/>
          <w:caps/>
          <w:szCs w:val="22"/>
        </w:rPr>
      </w:pPr>
    </w:p>
    <w:p w14:paraId="4394DAC8" w14:textId="1EB4912D" w:rsidR="004020C5" w:rsidRPr="00F1451C" w:rsidRDefault="00DD0AC1" w:rsidP="00B83E76">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C91504">
        <w:rPr>
          <w:rFonts w:cs="Arial"/>
          <w:caps/>
          <w:szCs w:val="22"/>
        </w:rPr>
        <w:t>maj</w:t>
      </w:r>
      <w:r w:rsidR="00AF0BC5" w:rsidRPr="00F1451C">
        <w:rPr>
          <w:rFonts w:cs="Arial"/>
          <w:caps/>
          <w:szCs w:val="22"/>
        </w:rPr>
        <w:t xml:space="preserve"> </w:t>
      </w:r>
      <w:r w:rsidR="004020C5" w:rsidRPr="00F1451C">
        <w:rPr>
          <w:rFonts w:cs="Arial"/>
          <w:caps/>
          <w:szCs w:val="22"/>
        </w:rPr>
        <w:t>202</w:t>
      </w:r>
      <w:r w:rsidR="00C91504">
        <w:rPr>
          <w:rFonts w:cs="Arial"/>
          <w:caps/>
          <w:szCs w:val="22"/>
        </w:rPr>
        <w:t>3</w:t>
      </w:r>
    </w:p>
    <w:p w14:paraId="409A0AB7"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099E312"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5AA92C83"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271D8AE9" w14:textId="77777777" w:rsidR="00B9376D" w:rsidRPr="00F1451C" w:rsidRDefault="00B9376D" w:rsidP="00F1451C">
      <w:pPr>
        <w:spacing w:line="304" w:lineRule="exact"/>
        <w:ind w:left="284"/>
        <w:rPr>
          <w:rFonts w:ascii="Arial" w:hAnsi="Arial" w:cs="Arial"/>
          <w:sz w:val="22"/>
          <w:szCs w:val="22"/>
          <w:lang w:val="de-DE"/>
        </w:rPr>
      </w:pPr>
      <w:proofErr w:type="spellStart"/>
      <w:r w:rsidRPr="00F1451C">
        <w:rPr>
          <w:rFonts w:ascii="Arial" w:hAnsi="Arial" w:cs="Arial"/>
          <w:sz w:val="22"/>
          <w:szCs w:val="22"/>
          <w:lang w:val="de-DE"/>
        </w:rPr>
        <w:t>Zawada</w:t>
      </w:r>
      <w:proofErr w:type="spellEnd"/>
      <w:r w:rsidRPr="00F1451C">
        <w:rPr>
          <w:rFonts w:ascii="Arial" w:hAnsi="Arial" w:cs="Arial"/>
          <w:sz w:val="22"/>
          <w:szCs w:val="22"/>
          <w:lang w:val="de-DE"/>
        </w:rPr>
        <w:t xml:space="preserve"> 26,28-230 Połaniec, </w:t>
      </w:r>
      <w:proofErr w:type="spellStart"/>
      <w:r w:rsidRPr="00F1451C">
        <w:rPr>
          <w:rFonts w:ascii="Arial" w:hAnsi="Arial" w:cs="Arial"/>
          <w:sz w:val="22"/>
          <w:szCs w:val="22"/>
          <w:lang w:val="de-DE"/>
        </w:rPr>
        <w:t>Polska</w:t>
      </w:r>
      <w:proofErr w:type="spellEnd"/>
      <w:r w:rsidRPr="00F1451C" w:rsidDel="00B9376D">
        <w:rPr>
          <w:rFonts w:ascii="Arial" w:hAnsi="Arial" w:cs="Arial"/>
          <w:sz w:val="22"/>
          <w:szCs w:val="22"/>
          <w:lang w:val="de-DE"/>
        </w:rPr>
        <w:t xml:space="preserve"> </w:t>
      </w:r>
    </w:p>
    <w:p w14:paraId="3366E702"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0DB913D1"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039F579"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1A8ACD7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59F84184"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23F63A26"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8218B70" w14:textId="77777777" w:rsidR="00875BF0" w:rsidRPr="00875BF0" w:rsidRDefault="00303CB9"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79EF140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63E0A0FE" w14:textId="77777777" w:rsidR="00A7129B" w:rsidRPr="00B215D7" w:rsidRDefault="00303CB9"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B8D16B3"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EACB67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32E16447" w14:textId="0D6A0919"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 xml:space="preserve">1. Treść obowiązku informacyjnego </w:t>
      </w:r>
      <w:r w:rsidR="00F027FD">
        <w:rPr>
          <w:bCs w:val="0"/>
          <w:kern w:val="0"/>
          <w:sz w:val="22"/>
          <w:szCs w:val="22"/>
        </w:rPr>
        <w:t xml:space="preserve">Zamawiającego </w:t>
      </w:r>
      <w:r w:rsidRPr="00F1451C">
        <w:rPr>
          <w:bCs w:val="0"/>
          <w:kern w:val="0"/>
          <w:sz w:val="22"/>
          <w:szCs w:val="22"/>
        </w:rPr>
        <w:t>dla uczestników postępowań o zamówienia publiczne</w:t>
      </w:r>
    </w:p>
    <w:p w14:paraId="0BD0B83C"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138915D" w14:textId="7AE61D5C"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027FD">
        <w:rPr>
          <w:rFonts w:ascii="Arial" w:hAnsi="Arial" w:cs="Arial"/>
          <w:sz w:val="22"/>
          <w:szCs w:val="22"/>
        </w:rPr>
        <w:t>A</w:t>
      </w:r>
      <w:r w:rsidRPr="00F1451C">
        <w:rPr>
          <w:rFonts w:ascii="Arial" w:hAnsi="Arial" w:cs="Arial"/>
          <w:sz w:val="22"/>
          <w:szCs w:val="22"/>
        </w:rPr>
        <w:t>dministratorem Pani/Pana danych osobowych jest Enea Elektrownia Połaniec Spółka Akcyjna (w skrócie: Enea Elektrownia Połaniec S.A.) z siedzibą w Zawadzie 26, 28-230 Połaniec (dalej: Administrator);</w:t>
      </w:r>
    </w:p>
    <w:p w14:paraId="5FBD8042" w14:textId="77777777" w:rsidR="00F027FD"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027FD">
        <w:rPr>
          <w:rFonts w:ascii="Arial" w:hAnsi="Arial" w:cs="Arial"/>
          <w:sz w:val="22"/>
          <w:szCs w:val="22"/>
        </w:rPr>
        <w:t>A</w:t>
      </w:r>
      <w:r w:rsidRPr="00F1451C">
        <w:rPr>
          <w:rFonts w:ascii="Arial" w:hAnsi="Arial" w:cs="Arial"/>
          <w:sz w:val="22"/>
          <w:szCs w:val="22"/>
        </w:rPr>
        <w:t xml:space="preserve">dministrator wyznaczył Inspektora Danych Osobowych, z którym można się kontaktować </w:t>
      </w:r>
      <w:r w:rsidR="00F027FD">
        <w:rPr>
          <w:rFonts w:ascii="Arial" w:hAnsi="Arial" w:cs="Arial"/>
          <w:sz w:val="22"/>
          <w:szCs w:val="22"/>
        </w:rPr>
        <w:t>we wszystkich sprawach związanych z przetwarzaniem Pani/Pana danych osobowych oraz realizacją przysługujących Pani/Panu praw związanych z przetwarzaniem danych osobowych. Dostępne kanały kontaktu z Inspektorem Ochrony Danych:</w:t>
      </w:r>
    </w:p>
    <w:p w14:paraId="5FF20FA2" w14:textId="18C2A9F8" w:rsidR="00F027FD" w:rsidRDefault="00F027FD" w:rsidP="00F027FD">
      <w:pPr>
        <w:pStyle w:val="pkt"/>
        <w:numPr>
          <w:ilvl w:val="0"/>
          <w:numId w:val="72"/>
        </w:numPr>
        <w:spacing w:before="0" w:after="0" w:line="304" w:lineRule="exact"/>
        <w:rPr>
          <w:rFonts w:ascii="Arial" w:hAnsi="Arial" w:cs="Arial"/>
          <w:sz w:val="22"/>
          <w:szCs w:val="22"/>
        </w:rPr>
      </w:pPr>
      <w:r>
        <w:rPr>
          <w:rFonts w:ascii="Arial" w:hAnsi="Arial" w:cs="Arial"/>
          <w:sz w:val="22"/>
          <w:szCs w:val="22"/>
        </w:rPr>
        <w:t>telefonicznie + 48 (15) 865-6383</w:t>
      </w:r>
    </w:p>
    <w:p w14:paraId="1E019636" w14:textId="0599E943" w:rsidR="00F027FD" w:rsidRDefault="00F027FD" w:rsidP="00F027FD">
      <w:pPr>
        <w:pStyle w:val="pkt"/>
        <w:numPr>
          <w:ilvl w:val="0"/>
          <w:numId w:val="72"/>
        </w:numPr>
        <w:spacing w:before="0" w:after="0" w:line="304" w:lineRule="exact"/>
        <w:rPr>
          <w:rFonts w:ascii="Arial" w:hAnsi="Arial" w:cs="Arial"/>
          <w:sz w:val="22"/>
          <w:szCs w:val="22"/>
        </w:rPr>
      </w:pPr>
      <w:r>
        <w:rPr>
          <w:rFonts w:ascii="Arial" w:hAnsi="Arial" w:cs="Arial"/>
          <w:sz w:val="22"/>
          <w:szCs w:val="22"/>
        </w:rPr>
        <w:t>poprzez adres e-mail do Inspektora Ochrony Danych</w:t>
      </w:r>
      <w:r w:rsidR="00190A59" w:rsidRPr="00F1451C">
        <w:rPr>
          <w:rFonts w:ascii="Arial" w:hAnsi="Arial" w:cs="Arial"/>
          <w:sz w:val="22"/>
          <w:szCs w:val="22"/>
        </w:rPr>
        <w:t xml:space="preserve">: </w:t>
      </w:r>
      <w:hyperlink r:id="rId11" w:history="1">
        <w:r w:rsidRPr="00EB2FA5">
          <w:rPr>
            <w:rStyle w:val="Hipercze"/>
            <w:rFonts w:ascii="Arial" w:hAnsi="Arial" w:cs="Arial"/>
            <w:sz w:val="22"/>
            <w:szCs w:val="22"/>
          </w:rPr>
          <w:t>eep.iod@enea.pl</w:t>
        </w:r>
      </w:hyperlink>
      <w:r>
        <w:rPr>
          <w:rFonts w:ascii="Arial" w:hAnsi="Arial" w:cs="Arial"/>
          <w:sz w:val="22"/>
          <w:szCs w:val="22"/>
        </w:rPr>
        <w:t>,</w:t>
      </w:r>
    </w:p>
    <w:p w14:paraId="522D8622" w14:textId="35097890" w:rsidR="00190A59" w:rsidRPr="00F1451C" w:rsidRDefault="00F027FD" w:rsidP="00F027FD">
      <w:pPr>
        <w:pStyle w:val="pkt"/>
        <w:numPr>
          <w:ilvl w:val="0"/>
          <w:numId w:val="72"/>
        </w:numPr>
        <w:spacing w:before="0" w:after="0" w:line="304" w:lineRule="exact"/>
        <w:rPr>
          <w:rFonts w:ascii="Arial" w:hAnsi="Arial" w:cs="Arial"/>
          <w:sz w:val="22"/>
          <w:szCs w:val="22"/>
        </w:rPr>
      </w:pPr>
      <w:r>
        <w:rPr>
          <w:rFonts w:ascii="Arial" w:hAnsi="Arial" w:cs="Arial"/>
          <w:sz w:val="22"/>
          <w:szCs w:val="22"/>
        </w:rPr>
        <w:t>pisemnie, przesyłając korespondencję na adres: Enea Elektrownia Połaniec S.A., Zawada 26,28-230 Połaniec, z dopiskiem „IOD – Inspektor Ochrony Danych”.</w:t>
      </w:r>
      <w:r w:rsidR="00190A59" w:rsidRPr="00F1451C">
        <w:rPr>
          <w:rFonts w:ascii="Arial" w:hAnsi="Arial" w:cs="Arial"/>
          <w:sz w:val="22"/>
          <w:szCs w:val="22"/>
        </w:rPr>
        <w:t xml:space="preserve"> </w:t>
      </w:r>
    </w:p>
    <w:p w14:paraId="377FAF0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517023FA" w14:textId="77777777" w:rsidR="00F027FD"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 xml:space="preserve">art. 6 ust. 1 lit. c RODO </w:t>
      </w:r>
      <w:r w:rsidR="00F027FD">
        <w:rPr>
          <w:rFonts w:ascii="Arial" w:hAnsi="Arial" w:cs="Arial"/>
          <w:sz w:val="22"/>
          <w:szCs w:val="22"/>
        </w:rPr>
        <w:t xml:space="preserve">– przetwarzanie jest niezbędne do wypełnienia obowiązku prawnego ciążącego na Administratorze, w celu związanych z niniejszym postępowaniem o udzielenie zamówienia publicznego oraz jego rozstrzygnięcia, zawarcia i realizacji Umowy, udokumentowania postępowania o udzielenie zamówienia publicznego i jego archiwizacji, rozliczenia usługi bądź Umowy, realizacji obowiązków </w:t>
      </w:r>
      <w:r w:rsidR="00F027FD">
        <w:rPr>
          <w:rFonts w:ascii="Arial" w:hAnsi="Arial" w:cs="Arial"/>
          <w:sz w:val="22"/>
          <w:szCs w:val="22"/>
        </w:rPr>
        <w:lastRenderedPageBreak/>
        <w:t>podatkowych/rachunkowych i innych obowiązków prawnych ciążących na Administratorze, m.in.:</w:t>
      </w:r>
    </w:p>
    <w:p w14:paraId="4D1A15E5" w14:textId="77777777" w:rsidR="00F027FD" w:rsidRPr="00F46A48" w:rsidRDefault="00F027FD" w:rsidP="00F027FD">
      <w:pPr>
        <w:pStyle w:val="Akapitzlist"/>
        <w:numPr>
          <w:ilvl w:val="2"/>
          <w:numId w:val="73"/>
        </w:numPr>
        <w:spacing w:line="300" w:lineRule="auto"/>
        <w:ind w:left="1985" w:hanging="284"/>
        <w:jc w:val="both"/>
        <w:rPr>
          <w:rFonts w:ascii="Franklin Gothic Book" w:hAnsi="Franklin Gothic Book" w:cstheme="minorHAnsi"/>
          <w:i/>
          <w:sz w:val="22"/>
          <w:szCs w:val="22"/>
        </w:rPr>
      </w:pPr>
      <w:r>
        <w:rPr>
          <w:rFonts w:ascii="Arial" w:hAnsi="Arial" w:cs="Arial"/>
          <w:sz w:val="22"/>
          <w:szCs w:val="22"/>
        </w:rPr>
        <w:t xml:space="preserve"> </w:t>
      </w:r>
      <w:r w:rsidRPr="00204C0C">
        <w:rPr>
          <w:rFonts w:ascii="Arial" w:hAnsi="Arial" w:cs="Arial"/>
          <w:i/>
          <w:color w:val="222222"/>
          <w:sz w:val="22"/>
          <w:szCs w:val="22"/>
          <w:shd w:val="clear" w:color="auto" w:fill="FDFDFD"/>
        </w:rPr>
        <w:t>Ustawa z dnia 11 września 2019 roku Prawo zamówień publicznych</w:t>
      </w:r>
      <w:r>
        <w:rPr>
          <w:rFonts w:ascii="Arial" w:hAnsi="Arial" w:cs="Arial"/>
          <w:i/>
          <w:color w:val="222222"/>
          <w:sz w:val="22"/>
          <w:szCs w:val="22"/>
          <w:shd w:val="clear" w:color="auto" w:fill="FDFDFD"/>
        </w:rPr>
        <w:t>,</w:t>
      </w:r>
      <w:r w:rsidRPr="00204C0C">
        <w:rPr>
          <w:rFonts w:ascii="Arial" w:hAnsi="Arial" w:cs="Arial"/>
          <w:i/>
          <w:color w:val="222222"/>
          <w:sz w:val="22"/>
          <w:szCs w:val="22"/>
          <w:shd w:val="clear" w:color="auto" w:fill="FDFDFD"/>
        </w:rPr>
        <w:t xml:space="preserve"> dalej: ustawa </w:t>
      </w:r>
      <w:proofErr w:type="spellStart"/>
      <w:r w:rsidRPr="00204C0C">
        <w:rPr>
          <w:rFonts w:ascii="Arial" w:hAnsi="Arial" w:cs="Arial"/>
          <w:i/>
          <w:color w:val="222222"/>
          <w:sz w:val="22"/>
          <w:szCs w:val="22"/>
          <w:shd w:val="clear" w:color="auto" w:fill="FDFDFD"/>
        </w:rPr>
        <w:t>Pzp</w:t>
      </w:r>
      <w:proofErr w:type="spellEnd"/>
      <w:r w:rsidRPr="00204C0C">
        <w:rPr>
          <w:rFonts w:ascii="Arial" w:hAnsi="Arial" w:cs="Arial"/>
          <w:i/>
          <w:color w:val="222222"/>
          <w:sz w:val="22"/>
          <w:szCs w:val="22"/>
          <w:shd w:val="clear" w:color="auto" w:fill="FDFDFD"/>
        </w:rPr>
        <w:t>.</w:t>
      </w:r>
    </w:p>
    <w:p w14:paraId="14A30596" w14:textId="7CC6DA30" w:rsidR="00F027FD" w:rsidRPr="00F027FD" w:rsidRDefault="00F027FD" w:rsidP="00F027FD">
      <w:pPr>
        <w:pStyle w:val="Akapitzlist"/>
        <w:numPr>
          <w:ilvl w:val="2"/>
          <w:numId w:val="73"/>
        </w:numPr>
        <w:spacing w:line="300" w:lineRule="auto"/>
        <w:ind w:left="1985" w:hanging="284"/>
        <w:jc w:val="both"/>
        <w:rPr>
          <w:rFonts w:ascii="Arial" w:hAnsi="Arial" w:cs="Arial"/>
          <w:i/>
          <w:color w:val="222222"/>
          <w:sz w:val="22"/>
          <w:szCs w:val="22"/>
          <w:shd w:val="clear" w:color="auto" w:fill="FDFDFD"/>
        </w:rPr>
      </w:pPr>
      <w:r w:rsidRPr="00204C0C">
        <w:rPr>
          <w:rFonts w:ascii="Arial" w:hAnsi="Arial" w:cs="Arial"/>
          <w:i/>
          <w:color w:val="222222"/>
          <w:sz w:val="22"/>
          <w:szCs w:val="22"/>
          <w:shd w:val="clear" w:color="auto" w:fill="FDFDFD"/>
        </w:rPr>
        <w:t xml:space="preserve">Rozporządzenie Ministra Rozwoju, Pracy i Technologii z dnia 23 grudnia 2020 roku w sprawie podmiotowych środków dowodowych oraz innych dokumentów lub oświadczeń, jakich może </w:t>
      </w:r>
      <w:r>
        <w:rPr>
          <w:rFonts w:ascii="Arial" w:hAnsi="Arial" w:cs="Arial"/>
          <w:i/>
          <w:color w:val="222222"/>
          <w:sz w:val="22"/>
          <w:szCs w:val="22"/>
          <w:shd w:val="clear" w:color="auto" w:fill="FDFDFD"/>
        </w:rPr>
        <w:t>żądać zamawiający od wykonawcy</w:t>
      </w:r>
    </w:p>
    <w:p w14:paraId="665266B2" w14:textId="4B29AF2A"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w:t>
      </w:r>
      <w:r w:rsidR="00F027FD">
        <w:rPr>
          <w:rFonts w:ascii="Arial" w:hAnsi="Arial" w:cs="Arial"/>
          <w:sz w:val="22"/>
          <w:szCs w:val="22"/>
        </w:rPr>
        <w:t xml:space="preserve"> – przetwarzanie wynika z prawnie</w:t>
      </w:r>
      <w:r w:rsidRPr="00F1451C">
        <w:rPr>
          <w:rFonts w:ascii="Arial" w:hAnsi="Arial" w:cs="Arial"/>
          <w:sz w:val="22"/>
          <w:szCs w:val="22"/>
        </w:rPr>
        <w:t xml:space="preserve"> uzasadniony</w:t>
      </w:r>
      <w:r w:rsidR="00F027FD">
        <w:rPr>
          <w:rFonts w:ascii="Arial" w:hAnsi="Arial" w:cs="Arial"/>
          <w:sz w:val="22"/>
          <w:szCs w:val="22"/>
        </w:rPr>
        <w:t>ch</w:t>
      </w:r>
      <w:r w:rsidRPr="00F1451C">
        <w:rPr>
          <w:rFonts w:ascii="Arial" w:hAnsi="Arial" w:cs="Arial"/>
          <w:sz w:val="22"/>
          <w:szCs w:val="22"/>
        </w:rPr>
        <w:t xml:space="preserve"> interes</w:t>
      </w:r>
      <w:r w:rsidR="00F027FD">
        <w:rPr>
          <w:rFonts w:ascii="Arial" w:hAnsi="Arial" w:cs="Arial"/>
          <w:sz w:val="22"/>
          <w:szCs w:val="22"/>
        </w:rPr>
        <w:t>ów realizowanych przez</w:t>
      </w:r>
      <w:r w:rsidRPr="00F1451C">
        <w:rPr>
          <w:rFonts w:ascii="Arial" w:hAnsi="Arial" w:cs="Arial"/>
          <w:sz w:val="22"/>
          <w:szCs w:val="22"/>
        </w:rPr>
        <w:t xml:space="preserve"> Administratora, w szczególności w </w:t>
      </w:r>
      <w:r w:rsidR="00F027FD">
        <w:rPr>
          <w:rFonts w:ascii="Arial" w:hAnsi="Arial" w:cs="Arial"/>
          <w:sz w:val="22"/>
          <w:szCs w:val="22"/>
        </w:rPr>
        <w:t xml:space="preserve">szczególności w </w:t>
      </w:r>
      <w:r w:rsidRPr="00F1451C">
        <w:rPr>
          <w:rFonts w:ascii="Arial" w:hAnsi="Arial" w:cs="Arial"/>
          <w:sz w:val="22"/>
          <w:szCs w:val="22"/>
        </w:rPr>
        <w:t>celu ustalenia, dochodzenia</w:t>
      </w:r>
      <w:r w:rsidR="00F027FD">
        <w:rPr>
          <w:rFonts w:ascii="Arial" w:hAnsi="Arial" w:cs="Arial"/>
          <w:sz w:val="22"/>
          <w:szCs w:val="22"/>
        </w:rPr>
        <w:t xml:space="preserve"> bądź obrony przed roszczeniami</w:t>
      </w:r>
      <w:r w:rsidRPr="00F1451C">
        <w:rPr>
          <w:rFonts w:ascii="Arial" w:hAnsi="Arial" w:cs="Arial"/>
          <w:sz w:val="22"/>
          <w:szCs w:val="22"/>
        </w:rPr>
        <w:t>.</w:t>
      </w:r>
    </w:p>
    <w:p w14:paraId="376AD0CB" w14:textId="15EE373C" w:rsidR="00F027FD" w:rsidRPr="00204C0C" w:rsidRDefault="00F027FD" w:rsidP="00F027FD">
      <w:pPr>
        <w:tabs>
          <w:tab w:val="left" w:pos="708"/>
          <w:tab w:val="left" w:pos="3402"/>
        </w:tabs>
        <w:spacing w:line="300" w:lineRule="auto"/>
        <w:ind w:left="578"/>
        <w:contextualSpacing/>
        <w:jc w:val="both"/>
        <w:rPr>
          <w:rFonts w:ascii="Arial" w:hAnsi="Arial" w:cs="Arial"/>
          <w:sz w:val="22"/>
          <w:szCs w:val="22"/>
        </w:rPr>
      </w:pPr>
      <w:r>
        <w:rPr>
          <w:rFonts w:ascii="Arial" w:hAnsi="Arial" w:cs="Arial"/>
          <w:b/>
          <w:sz w:val="22"/>
          <w:szCs w:val="22"/>
        </w:rPr>
        <w:t xml:space="preserve">4) </w:t>
      </w:r>
      <w:r w:rsidRPr="00204C0C">
        <w:rPr>
          <w:rFonts w:ascii="Arial" w:hAnsi="Arial" w:cs="Arial"/>
          <w:sz w:val="22"/>
          <w:szCs w:val="22"/>
        </w:rPr>
        <w:t>Administrator może ujawnić Pana/Pani dane osobowe następującym podmiotom:</w:t>
      </w:r>
    </w:p>
    <w:p w14:paraId="17D8D271" w14:textId="77777777" w:rsidR="00F027FD" w:rsidRPr="00204C0C" w:rsidRDefault="00F027FD" w:rsidP="00F027FD">
      <w:pPr>
        <w:pStyle w:val="Akapitzlist"/>
        <w:numPr>
          <w:ilvl w:val="0"/>
          <w:numId w:val="74"/>
        </w:numPr>
        <w:spacing w:line="276" w:lineRule="auto"/>
        <w:ind w:left="1329"/>
        <w:jc w:val="both"/>
        <w:rPr>
          <w:rFonts w:ascii="Arial" w:hAnsi="Arial" w:cs="Arial"/>
          <w:sz w:val="22"/>
          <w:szCs w:val="22"/>
        </w:rPr>
      </w:pPr>
      <w:r w:rsidRPr="00204C0C">
        <w:rPr>
          <w:rFonts w:ascii="Arial" w:hAnsi="Arial" w:cs="Arial"/>
          <w:sz w:val="22"/>
          <w:szCs w:val="22"/>
        </w:rPr>
        <w:t>podmiotom upoważnionym na podstawie przepisów prawa,</w:t>
      </w:r>
    </w:p>
    <w:p w14:paraId="740DF298" w14:textId="77777777" w:rsidR="00F027FD" w:rsidRPr="00204C0C" w:rsidRDefault="00F027FD" w:rsidP="00F027FD">
      <w:pPr>
        <w:pStyle w:val="Akapitzlist"/>
        <w:numPr>
          <w:ilvl w:val="0"/>
          <w:numId w:val="74"/>
        </w:numPr>
        <w:spacing w:line="276" w:lineRule="auto"/>
        <w:ind w:left="1329"/>
        <w:jc w:val="both"/>
        <w:rPr>
          <w:rFonts w:ascii="Arial" w:hAnsi="Arial" w:cs="Arial"/>
          <w:sz w:val="22"/>
          <w:szCs w:val="22"/>
        </w:rPr>
      </w:pPr>
      <w:r w:rsidRPr="00204C0C">
        <w:rPr>
          <w:rFonts w:ascii="Arial" w:hAnsi="Arial" w:cs="Arial"/>
          <w:sz w:val="22"/>
          <w:szCs w:val="22"/>
        </w:rPr>
        <w:t>podmiotom którym udostępniona zosta</w:t>
      </w:r>
      <w:r>
        <w:rPr>
          <w:rFonts w:ascii="Arial" w:hAnsi="Arial" w:cs="Arial"/>
          <w:sz w:val="22"/>
          <w:szCs w:val="22"/>
        </w:rPr>
        <w:t>nie dokumentacja postępowania w </w:t>
      </w:r>
      <w:r w:rsidRPr="00204C0C">
        <w:rPr>
          <w:rFonts w:ascii="Arial" w:hAnsi="Arial" w:cs="Arial"/>
          <w:sz w:val="22"/>
          <w:szCs w:val="22"/>
        </w:rPr>
        <w:t xml:space="preserve">oparciu o art. 18 oraz art. 74 ustawy </w:t>
      </w:r>
      <w:proofErr w:type="spellStart"/>
      <w:r w:rsidRPr="00204C0C">
        <w:rPr>
          <w:rFonts w:ascii="Arial" w:hAnsi="Arial" w:cs="Arial"/>
          <w:sz w:val="22"/>
          <w:szCs w:val="22"/>
        </w:rPr>
        <w:t>Pzp</w:t>
      </w:r>
      <w:proofErr w:type="spellEnd"/>
      <w:r w:rsidRPr="00204C0C">
        <w:rPr>
          <w:rFonts w:ascii="Arial" w:hAnsi="Arial" w:cs="Arial"/>
          <w:sz w:val="22"/>
          <w:szCs w:val="22"/>
        </w:rPr>
        <w:t xml:space="preserve">,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w:t>
      </w:r>
      <w:proofErr w:type="spellStart"/>
      <w:r w:rsidRPr="00204C0C">
        <w:rPr>
          <w:rFonts w:ascii="Arial" w:hAnsi="Arial" w:cs="Arial"/>
          <w:sz w:val="22"/>
          <w:szCs w:val="22"/>
        </w:rPr>
        <w:t>Pzp</w:t>
      </w:r>
      <w:proofErr w:type="spellEnd"/>
      <w:r w:rsidRPr="00204C0C">
        <w:rPr>
          <w:rFonts w:ascii="Arial" w:hAnsi="Arial" w:cs="Arial"/>
          <w:sz w:val="22"/>
          <w:szCs w:val="22"/>
        </w:rPr>
        <w:t>,</w:t>
      </w:r>
    </w:p>
    <w:p w14:paraId="56209E3D" w14:textId="77777777" w:rsidR="00F027FD" w:rsidRPr="00204C0C" w:rsidRDefault="00F027FD" w:rsidP="00F027FD">
      <w:pPr>
        <w:pStyle w:val="Akapitzlist"/>
        <w:numPr>
          <w:ilvl w:val="0"/>
          <w:numId w:val="74"/>
        </w:numPr>
        <w:spacing w:line="276" w:lineRule="auto"/>
        <w:ind w:left="1329"/>
        <w:jc w:val="both"/>
        <w:rPr>
          <w:rFonts w:ascii="Arial" w:hAnsi="Arial" w:cs="Arial"/>
          <w:sz w:val="22"/>
          <w:szCs w:val="22"/>
        </w:rPr>
      </w:pPr>
      <w:r w:rsidRPr="00204C0C">
        <w:rPr>
          <w:rFonts w:ascii="Arial" w:hAnsi="Arial" w:cs="Arial"/>
          <w:sz w:val="22"/>
          <w:szCs w:val="22"/>
        </w:rPr>
        <w:t>podmiotom z Grupy Kapitałowej ENEA,</w:t>
      </w:r>
    </w:p>
    <w:p w14:paraId="3C636F17" w14:textId="77777777" w:rsidR="00F027FD" w:rsidRPr="00204C0C" w:rsidRDefault="00F027FD" w:rsidP="00F027FD">
      <w:pPr>
        <w:pStyle w:val="Akapitzlist"/>
        <w:numPr>
          <w:ilvl w:val="0"/>
          <w:numId w:val="74"/>
        </w:numPr>
        <w:spacing w:line="276" w:lineRule="auto"/>
        <w:ind w:left="1329"/>
        <w:jc w:val="both"/>
        <w:rPr>
          <w:rFonts w:ascii="Arial" w:hAnsi="Arial" w:cs="Arial"/>
          <w:sz w:val="22"/>
          <w:szCs w:val="22"/>
        </w:rPr>
      </w:pPr>
      <w:r w:rsidRPr="00204C0C">
        <w:rPr>
          <w:rFonts w:ascii="Arial" w:hAnsi="Arial" w:cs="Arial"/>
          <w:sz w:val="22"/>
          <w:szCs w:val="22"/>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4DA99288" w14:textId="77777777" w:rsidR="00F027FD" w:rsidRPr="00204C0C" w:rsidRDefault="00F027FD" w:rsidP="00F027FD">
      <w:pPr>
        <w:pStyle w:val="Akapitzlist"/>
        <w:spacing w:after="120" w:line="256" w:lineRule="auto"/>
        <w:ind w:left="751"/>
        <w:jc w:val="both"/>
        <w:rPr>
          <w:rFonts w:ascii="Arial" w:hAnsi="Arial" w:cs="Arial"/>
          <w:sz w:val="8"/>
          <w:szCs w:val="22"/>
        </w:rPr>
      </w:pPr>
    </w:p>
    <w:p w14:paraId="7D6748B0" w14:textId="77777777" w:rsidR="00F027FD" w:rsidRPr="00204C0C" w:rsidRDefault="00F027FD" w:rsidP="00F027FD">
      <w:pPr>
        <w:tabs>
          <w:tab w:val="left" w:pos="708"/>
          <w:tab w:val="left" w:pos="3402"/>
        </w:tabs>
        <w:spacing w:line="300" w:lineRule="auto"/>
        <w:ind w:left="969"/>
        <w:contextualSpacing/>
        <w:jc w:val="both"/>
        <w:rPr>
          <w:rFonts w:ascii="Arial" w:hAnsi="Arial" w:cs="Arial"/>
          <w:sz w:val="22"/>
          <w:szCs w:val="22"/>
        </w:rPr>
      </w:pPr>
      <w:r w:rsidRPr="00204C0C">
        <w:rPr>
          <w:rFonts w:ascii="Arial" w:hAnsi="Arial" w:cs="Arial"/>
          <w:sz w:val="22"/>
          <w:szCs w:val="22"/>
        </w:rPr>
        <w:t>W przypadku konieczności zawarcia z takimi podmiotami umów powierzenia przetwarzania danych osobowych, Administrator wymaga od tych dostawców usług zgodnego z przepisami prawa, adekwatneg</w:t>
      </w:r>
      <w:r>
        <w:rPr>
          <w:rFonts w:ascii="Arial" w:hAnsi="Arial" w:cs="Arial"/>
          <w:sz w:val="22"/>
          <w:szCs w:val="22"/>
        </w:rPr>
        <w:t>o stopnia ochrony prywatności i </w:t>
      </w:r>
      <w:r w:rsidRPr="00204C0C">
        <w:rPr>
          <w:rFonts w:ascii="Arial" w:hAnsi="Arial" w:cs="Arial"/>
          <w:sz w:val="22"/>
          <w:szCs w:val="22"/>
        </w:rPr>
        <w:t>bezpieczeństwa Pana/Pani danych osobow</w:t>
      </w:r>
      <w:r>
        <w:rPr>
          <w:rFonts w:ascii="Arial" w:hAnsi="Arial" w:cs="Arial"/>
          <w:sz w:val="22"/>
          <w:szCs w:val="22"/>
        </w:rPr>
        <w:t>ych przetwarzanych przez nich w </w:t>
      </w:r>
      <w:r w:rsidRPr="00204C0C">
        <w:rPr>
          <w:rFonts w:ascii="Arial" w:hAnsi="Arial" w:cs="Arial"/>
          <w:sz w:val="22"/>
          <w:szCs w:val="22"/>
        </w:rPr>
        <w:t xml:space="preserve">imieniu Administratora. </w:t>
      </w:r>
    </w:p>
    <w:p w14:paraId="05C1A4E4" w14:textId="2CB20F3E" w:rsidR="00F027FD" w:rsidRDefault="00190A59" w:rsidP="00F027FD">
      <w:pPr>
        <w:pStyle w:val="Akapitzlist"/>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F027FD">
        <w:rPr>
          <w:rFonts w:ascii="Arial" w:hAnsi="Arial" w:cs="Arial"/>
          <w:sz w:val="22"/>
          <w:szCs w:val="22"/>
        </w:rPr>
        <w:t xml:space="preserve">Pani/Pana dane osobowe będą przechowywane, zgodnie z art. 78 ust. 1 ustawy </w:t>
      </w:r>
      <w:proofErr w:type="spellStart"/>
      <w:r w:rsidR="00F027FD">
        <w:rPr>
          <w:rFonts w:ascii="Arial" w:hAnsi="Arial" w:cs="Arial"/>
          <w:sz w:val="22"/>
          <w:szCs w:val="22"/>
        </w:rPr>
        <w:t>Pzp</w:t>
      </w:r>
      <w:proofErr w:type="spellEnd"/>
      <w:r w:rsidR="00F027FD">
        <w:rPr>
          <w:rFonts w:ascii="Arial" w:hAnsi="Arial" w:cs="Arial"/>
          <w:sz w:val="22"/>
          <w:szCs w:val="22"/>
        </w:rPr>
        <w:t>, przez okres 4 lat od dnia zakończenia postępowania o udzielenie zamówienia</w:t>
      </w:r>
      <w:r w:rsidR="00021746">
        <w:rPr>
          <w:rFonts w:ascii="Arial" w:hAnsi="Arial" w:cs="Arial"/>
          <w:sz w:val="22"/>
          <w:szCs w:val="22"/>
        </w:rPr>
        <w:t>,</w:t>
      </w:r>
      <w:r w:rsidR="00F027FD">
        <w:rPr>
          <w:rFonts w:ascii="Arial" w:hAnsi="Arial" w:cs="Arial"/>
          <w:sz w:val="22"/>
          <w:szCs w:val="22"/>
        </w:rPr>
        <w:t xml:space="preserve"> </w:t>
      </w:r>
      <w:r w:rsidR="00021746" w:rsidRPr="00021746">
        <w:rPr>
          <w:rFonts w:ascii="Arial" w:hAnsi="Arial" w:cs="Arial"/>
          <w:sz w:val="22"/>
          <w:szCs w:val="22"/>
        </w:rPr>
        <w:t>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54E70CEC" w14:textId="77777777" w:rsidR="00021746" w:rsidRPr="00204C0C" w:rsidRDefault="00190A59" w:rsidP="00021746">
      <w:pPr>
        <w:tabs>
          <w:tab w:val="left" w:pos="993"/>
          <w:tab w:val="left" w:pos="3402"/>
        </w:tabs>
        <w:spacing w:line="300" w:lineRule="auto"/>
        <w:ind w:left="851" w:hanging="425"/>
        <w:contextualSpacing/>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021746" w:rsidRPr="00204C0C">
        <w:rPr>
          <w:rFonts w:ascii="Arial" w:hAnsi="Arial" w:cs="Arial"/>
          <w:sz w:val="22"/>
          <w:szCs w:val="22"/>
        </w:rPr>
        <w:t xml:space="preserve">Obowiązek podania przez Panią/Pana danych osobowych bezpośrednio Pani/Pana </w:t>
      </w:r>
      <w:r w:rsidR="00021746" w:rsidRPr="00A7372F">
        <w:rPr>
          <w:rFonts w:ascii="Arial" w:hAnsi="Arial" w:cs="Arial"/>
          <w:sz w:val="22"/>
          <w:szCs w:val="22"/>
        </w:rPr>
        <w:t xml:space="preserve">     </w:t>
      </w:r>
      <w:r w:rsidR="00021746" w:rsidRPr="00204C0C">
        <w:rPr>
          <w:rFonts w:ascii="Arial" w:hAnsi="Arial" w:cs="Arial"/>
          <w:sz w:val="22"/>
          <w:szCs w:val="22"/>
        </w:rPr>
        <w:t xml:space="preserve">dotyczących jest wymogiem ustawowym określonym w przepisach ustawy </w:t>
      </w:r>
      <w:proofErr w:type="spellStart"/>
      <w:r w:rsidR="00021746" w:rsidRPr="00204C0C">
        <w:rPr>
          <w:rFonts w:ascii="Arial" w:hAnsi="Arial" w:cs="Arial"/>
          <w:sz w:val="22"/>
          <w:szCs w:val="22"/>
        </w:rPr>
        <w:t>Pzp</w:t>
      </w:r>
      <w:proofErr w:type="spellEnd"/>
      <w:r w:rsidR="00021746" w:rsidRPr="00204C0C">
        <w:rPr>
          <w:rFonts w:ascii="Arial" w:hAnsi="Arial" w:cs="Arial"/>
          <w:sz w:val="22"/>
          <w:szCs w:val="22"/>
        </w:rPr>
        <w:t>, związanym z udziałem w postępowaniu o udzielenie zamówienia publicznego.</w:t>
      </w:r>
    </w:p>
    <w:p w14:paraId="3EE793F3" w14:textId="77777777" w:rsidR="00021746" w:rsidRPr="00204C0C" w:rsidRDefault="00021746" w:rsidP="00021746">
      <w:pPr>
        <w:tabs>
          <w:tab w:val="left" w:pos="851"/>
          <w:tab w:val="left" w:pos="3402"/>
        </w:tabs>
        <w:spacing w:line="300" w:lineRule="auto"/>
        <w:ind w:left="851"/>
        <w:contextualSpacing/>
        <w:jc w:val="both"/>
        <w:rPr>
          <w:rFonts w:ascii="Arial" w:hAnsi="Arial" w:cs="Arial"/>
          <w:sz w:val="22"/>
          <w:szCs w:val="22"/>
        </w:rPr>
      </w:pPr>
      <w:r w:rsidRPr="00204C0C">
        <w:rPr>
          <w:rFonts w:ascii="Arial" w:hAnsi="Arial" w:cs="Arial"/>
          <w:sz w:val="22"/>
          <w:szCs w:val="22"/>
        </w:rPr>
        <w:t>Konsekwencją nie podania danych osobowy</w:t>
      </w:r>
      <w:r w:rsidRPr="00A7372F">
        <w:rPr>
          <w:rFonts w:ascii="Arial" w:hAnsi="Arial" w:cs="Arial"/>
          <w:sz w:val="22"/>
          <w:szCs w:val="22"/>
        </w:rPr>
        <w:t>ch może być nieważność oferty w </w:t>
      </w:r>
      <w:r w:rsidRPr="00204C0C">
        <w:rPr>
          <w:rFonts w:ascii="Arial" w:hAnsi="Arial" w:cs="Arial"/>
          <w:sz w:val="22"/>
          <w:szCs w:val="22"/>
        </w:rPr>
        <w:t xml:space="preserve">postępowaniu i niemożność zawarcia umowy, co wynika z przepisów  ustawy </w:t>
      </w:r>
      <w:proofErr w:type="spellStart"/>
      <w:r w:rsidRPr="00204C0C">
        <w:rPr>
          <w:rFonts w:ascii="Arial" w:hAnsi="Arial" w:cs="Arial"/>
          <w:sz w:val="22"/>
          <w:szCs w:val="22"/>
        </w:rPr>
        <w:t>Pzp</w:t>
      </w:r>
      <w:proofErr w:type="spellEnd"/>
      <w:r w:rsidRPr="00204C0C">
        <w:rPr>
          <w:rFonts w:ascii="Arial" w:hAnsi="Arial" w:cs="Arial"/>
          <w:sz w:val="22"/>
          <w:szCs w:val="22"/>
        </w:rPr>
        <w:t xml:space="preserve"> oraz wydanych do niej przepisów wykonawczych, a w szczególności na podstawie Rozporządzenia Ministra Rozwoju, Pracy i Technologii z dnia 23 grudnia 2020 roku w sprawie podmiotowych środków dowodowych oraz innych dokumentów lub </w:t>
      </w:r>
      <w:r w:rsidRPr="00204C0C">
        <w:rPr>
          <w:rFonts w:ascii="Arial" w:hAnsi="Arial" w:cs="Arial"/>
          <w:sz w:val="22"/>
          <w:szCs w:val="22"/>
        </w:rPr>
        <w:lastRenderedPageBreak/>
        <w:t xml:space="preserve">oświadczeń, jakich może żądać zamawiający od wykonawcy (Dz.U. z 2020 r. poz. 2415).  </w:t>
      </w:r>
    </w:p>
    <w:p w14:paraId="3508D6A1" w14:textId="6659F4AC" w:rsidR="00021746" w:rsidRPr="00204C0C" w:rsidRDefault="00190A59" w:rsidP="00021746">
      <w:pPr>
        <w:tabs>
          <w:tab w:val="left" w:pos="708"/>
          <w:tab w:val="left" w:pos="3402"/>
        </w:tabs>
        <w:spacing w:line="300" w:lineRule="auto"/>
        <w:ind w:left="851" w:hanging="425"/>
        <w:contextualSpacing/>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021746">
        <w:rPr>
          <w:rFonts w:ascii="Arial" w:hAnsi="Arial" w:cs="Arial"/>
          <w:b/>
          <w:sz w:val="22"/>
          <w:szCs w:val="22"/>
        </w:rPr>
        <w:t xml:space="preserve">  </w:t>
      </w:r>
      <w:r w:rsidR="00021746" w:rsidRPr="00204C0C">
        <w:rPr>
          <w:rFonts w:ascii="Arial" w:hAnsi="Arial" w:cs="Arial"/>
          <w:sz w:val="22"/>
          <w:szCs w:val="22"/>
        </w:rPr>
        <w:t>W odniesieniu do Pani/Pana danych osobowych decyzje nie będą podejmowane w sposób zautomatyzowany (</w:t>
      </w:r>
      <w:r w:rsidR="00021746" w:rsidRPr="00204C0C">
        <w:rPr>
          <w:rFonts w:ascii="Arial" w:hAnsi="Arial" w:cs="Arial"/>
          <w:bCs/>
          <w:sz w:val="22"/>
          <w:szCs w:val="22"/>
        </w:rPr>
        <w:t>nie będą podlegały profilowaniu)</w:t>
      </w:r>
      <w:r w:rsidR="00021746" w:rsidRPr="00204C0C">
        <w:rPr>
          <w:rFonts w:ascii="Arial" w:hAnsi="Arial" w:cs="Arial"/>
          <w:sz w:val="22"/>
          <w:szCs w:val="22"/>
        </w:rPr>
        <w:t>, stosownie do art. 22 RODO.</w:t>
      </w:r>
    </w:p>
    <w:p w14:paraId="45480614" w14:textId="5E33052A" w:rsidR="00021746" w:rsidRPr="00204C0C" w:rsidRDefault="00190A59" w:rsidP="00021746">
      <w:pPr>
        <w:tabs>
          <w:tab w:val="left" w:pos="708"/>
          <w:tab w:val="left" w:pos="3402"/>
        </w:tabs>
        <w:spacing w:line="300" w:lineRule="auto"/>
        <w:ind w:left="851" w:hanging="425"/>
        <w:contextualSpacing/>
        <w:jc w:val="both"/>
        <w:rPr>
          <w:rFonts w:ascii="Arial" w:hAnsi="Arial" w:cs="Arial"/>
          <w:bCs/>
          <w:sz w:val="22"/>
          <w:szCs w:val="22"/>
        </w:rPr>
      </w:pPr>
      <w:r w:rsidRPr="00F1451C">
        <w:rPr>
          <w:rFonts w:ascii="Arial" w:hAnsi="Arial" w:cs="Arial"/>
          <w:b/>
          <w:sz w:val="22"/>
          <w:szCs w:val="22"/>
        </w:rPr>
        <w:t>8)</w:t>
      </w:r>
      <w:r w:rsidRPr="00F1451C">
        <w:rPr>
          <w:rFonts w:ascii="Arial" w:hAnsi="Arial" w:cs="Arial"/>
          <w:b/>
          <w:sz w:val="22"/>
          <w:szCs w:val="22"/>
        </w:rPr>
        <w:tab/>
      </w:r>
      <w:r w:rsidR="00021746">
        <w:rPr>
          <w:rFonts w:ascii="Arial" w:hAnsi="Arial" w:cs="Arial"/>
          <w:b/>
          <w:sz w:val="22"/>
          <w:szCs w:val="22"/>
        </w:rPr>
        <w:t xml:space="preserve">  </w:t>
      </w:r>
      <w:r w:rsidR="00021746" w:rsidRPr="00204C0C">
        <w:rPr>
          <w:rFonts w:ascii="Arial" w:hAnsi="Arial" w:cs="Arial"/>
          <w:bCs/>
          <w:sz w:val="22"/>
          <w:szCs w:val="22"/>
        </w:rPr>
        <w:t>Administrator nie planuje udostępniać danych poza EOG, natomiast</w:t>
      </w:r>
      <w:r w:rsidR="00021746">
        <w:rPr>
          <w:rFonts w:ascii="Arial" w:hAnsi="Arial" w:cs="Arial"/>
          <w:bCs/>
          <w:sz w:val="22"/>
          <w:szCs w:val="22"/>
        </w:rPr>
        <w:t xml:space="preserve"> w związku z </w:t>
      </w:r>
      <w:r w:rsidR="00021746" w:rsidRPr="00204C0C">
        <w:rPr>
          <w:rFonts w:ascii="Arial" w:hAnsi="Arial" w:cs="Arial"/>
          <w:bCs/>
          <w:sz w:val="22"/>
          <w:szCs w:val="22"/>
        </w:rPr>
        <w:t xml:space="preserve">jawnością postępowania o udzielenie zamówienia publicznego, Państwa dane mogą być przekazywane do państw spoza EOG, z zastrzeżeniem </w:t>
      </w:r>
      <w:r w:rsidR="00021746">
        <w:rPr>
          <w:rFonts w:ascii="Arial" w:hAnsi="Arial" w:cs="Arial"/>
          <w:bCs/>
          <w:sz w:val="22"/>
          <w:szCs w:val="22"/>
        </w:rPr>
        <w:t>ograniczeń o </w:t>
      </w:r>
      <w:r w:rsidR="00021746" w:rsidRPr="00204C0C">
        <w:rPr>
          <w:rFonts w:ascii="Arial" w:hAnsi="Arial" w:cs="Arial"/>
          <w:bCs/>
          <w:sz w:val="22"/>
          <w:szCs w:val="22"/>
        </w:rPr>
        <w:t xml:space="preserve">których mowa w art.18 oraz art. 74 ustawy </w:t>
      </w:r>
      <w:proofErr w:type="spellStart"/>
      <w:r w:rsidR="00021746" w:rsidRPr="00204C0C">
        <w:rPr>
          <w:rFonts w:ascii="Arial" w:hAnsi="Arial" w:cs="Arial"/>
          <w:bCs/>
          <w:sz w:val="22"/>
          <w:szCs w:val="22"/>
        </w:rPr>
        <w:t>Pzp</w:t>
      </w:r>
      <w:proofErr w:type="spellEnd"/>
      <w:r w:rsidR="00021746" w:rsidRPr="00204C0C">
        <w:rPr>
          <w:rFonts w:ascii="Arial" w:hAnsi="Arial" w:cs="Arial"/>
          <w:bCs/>
          <w:sz w:val="22"/>
          <w:szCs w:val="22"/>
        </w:rPr>
        <w:t>.</w:t>
      </w:r>
    </w:p>
    <w:p w14:paraId="6DC62EED" w14:textId="39B66D1B" w:rsidR="00021746" w:rsidRPr="00204C0C" w:rsidRDefault="00021746" w:rsidP="00021746">
      <w:pPr>
        <w:tabs>
          <w:tab w:val="left" w:pos="708"/>
          <w:tab w:val="left" w:pos="3402"/>
        </w:tabs>
        <w:spacing w:line="300" w:lineRule="auto"/>
        <w:ind w:left="20" w:firstLine="547"/>
        <w:contextualSpacing/>
        <w:jc w:val="both"/>
        <w:rPr>
          <w:rFonts w:ascii="Arial" w:hAnsi="Arial" w:cs="Arial"/>
          <w:sz w:val="22"/>
          <w:szCs w:val="22"/>
        </w:rPr>
      </w:pPr>
      <w:r>
        <w:rPr>
          <w:rFonts w:ascii="Arial" w:hAnsi="Arial" w:cs="Arial"/>
          <w:b/>
          <w:sz w:val="22"/>
          <w:szCs w:val="22"/>
        </w:rPr>
        <w:t xml:space="preserve">9)  </w:t>
      </w:r>
      <w:r w:rsidRPr="00204C0C">
        <w:rPr>
          <w:rFonts w:ascii="Arial" w:hAnsi="Arial" w:cs="Arial"/>
          <w:sz w:val="22"/>
          <w:szCs w:val="22"/>
        </w:rPr>
        <w:t>Posiada Pani/Pan prawo żądania:</w:t>
      </w:r>
    </w:p>
    <w:p w14:paraId="67031DC0" w14:textId="77777777" w:rsidR="00021746" w:rsidRPr="00204C0C" w:rsidRDefault="00021746" w:rsidP="00021746">
      <w:pPr>
        <w:numPr>
          <w:ilvl w:val="0"/>
          <w:numId w:val="23"/>
        </w:numPr>
        <w:tabs>
          <w:tab w:val="left" w:pos="708"/>
          <w:tab w:val="left" w:pos="3402"/>
        </w:tabs>
        <w:spacing w:line="300" w:lineRule="auto"/>
        <w:ind w:left="1286"/>
        <w:contextualSpacing/>
        <w:jc w:val="both"/>
        <w:rPr>
          <w:rFonts w:ascii="Arial" w:hAnsi="Arial" w:cs="Arial"/>
          <w:sz w:val="22"/>
          <w:szCs w:val="22"/>
        </w:rPr>
      </w:pPr>
      <w:r w:rsidRPr="00204C0C">
        <w:rPr>
          <w:rFonts w:ascii="Arial" w:hAnsi="Arial" w:cs="Arial"/>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D993F10" w14:textId="77777777" w:rsidR="00021746" w:rsidRPr="00204C0C" w:rsidRDefault="00021746" w:rsidP="00021746">
      <w:pPr>
        <w:numPr>
          <w:ilvl w:val="0"/>
          <w:numId w:val="23"/>
        </w:numPr>
        <w:tabs>
          <w:tab w:val="left" w:pos="708"/>
          <w:tab w:val="left" w:pos="3402"/>
        </w:tabs>
        <w:spacing w:line="300" w:lineRule="auto"/>
        <w:ind w:left="1286"/>
        <w:contextualSpacing/>
        <w:jc w:val="both"/>
        <w:rPr>
          <w:rFonts w:ascii="Arial" w:hAnsi="Arial" w:cs="Arial"/>
          <w:sz w:val="22"/>
          <w:szCs w:val="22"/>
        </w:rPr>
      </w:pPr>
      <w:r w:rsidRPr="00204C0C">
        <w:rPr>
          <w:rFonts w:ascii="Arial" w:hAnsi="Arial" w:cs="Arial"/>
          <w:sz w:val="22"/>
          <w:szCs w:val="22"/>
        </w:rPr>
        <w:t xml:space="preserve">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204C0C">
        <w:rPr>
          <w:rFonts w:ascii="Arial" w:hAnsi="Arial" w:cs="Arial"/>
          <w:sz w:val="22"/>
          <w:szCs w:val="22"/>
        </w:rPr>
        <w:t>Pzp</w:t>
      </w:r>
      <w:proofErr w:type="spellEnd"/>
      <w:r w:rsidRPr="00204C0C">
        <w:rPr>
          <w:rFonts w:ascii="Arial" w:hAnsi="Arial" w:cs="Arial"/>
          <w:sz w:val="22"/>
          <w:szCs w:val="22"/>
        </w:rPr>
        <w:t xml:space="preserve"> oraz nie może naruszać integralności protokołu postępowania oraz jego załączników;</w:t>
      </w:r>
    </w:p>
    <w:p w14:paraId="7B1553BA" w14:textId="77777777" w:rsidR="00021746" w:rsidRPr="00204C0C" w:rsidRDefault="00021746" w:rsidP="00021746">
      <w:pPr>
        <w:numPr>
          <w:ilvl w:val="0"/>
          <w:numId w:val="23"/>
        </w:numPr>
        <w:tabs>
          <w:tab w:val="left" w:pos="708"/>
          <w:tab w:val="left" w:pos="3402"/>
        </w:tabs>
        <w:spacing w:line="300" w:lineRule="auto"/>
        <w:ind w:left="1286"/>
        <w:contextualSpacing/>
        <w:jc w:val="both"/>
        <w:rPr>
          <w:rFonts w:ascii="Arial" w:hAnsi="Arial" w:cs="Arial"/>
          <w:sz w:val="22"/>
          <w:szCs w:val="22"/>
        </w:rPr>
      </w:pPr>
      <w:r w:rsidRPr="00204C0C">
        <w:rPr>
          <w:rFonts w:ascii="Arial" w:hAnsi="Arial" w:cs="Arial"/>
          <w:sz w:val="22"/>
          <w:szCs w:val="22"/>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5A059CC0" w14:textId="77777777" w:rsidR="00021746" w:rsidRPr="00204C0C" w:rsidRDefault="00021746" w:rsidP="00021746">
      <w:pPr>
        <w:tabs>
          <w:tab w:val="left" w:pos="708"/>
          <w:tab w:val="left" w:pos="3402"/>
        </w:tabs>
        <w:spacing w:line="300" w:lineRule="auto"/>
        <w:ind w:left="20" w:firstLine="547"/>
        <w:contextualSpacing/>
        <w:jc w:val="both"/>
        <w:rPr>
          <w:rFonts w:ascii="Arial" w:hAnsi="Arial" w:cs="Arial"/>
          <w:bCs/>
          <w:sz w:val="22"/>
          <w:szCs w:val="22"/>
        </w:rPr>
      </w:pPr>
      <w:r>
        <w:rPr>
          <w:rFonts w:ascii="Arial" w:hAnsi="Arial" w:cs="Arial"/>
          <w:b/>
          <w:sz w:val="22"/>
          <w:szCs w:val="22"/>
        </w:rPr>
        <w:t>10</w:t>
      </w:r>
      <w:r w:rsidRPr="00CD41CF">
        <w:rPr>
          <w:rFonts w:ascii="Arial" w:hAnsi="Arial" w:cs="Arial"/>
          <w:b/>
          <w:sz w:val="22"/>
          <w:szCs w:val="22"/>
        </w:rPr>
        <w:t xml:space="preserve">) </w:t>
      </w:r>
      <w:r w:rsidRPr="00204C0C">
        <w:rPr>
          <w:rFonts w:ascii="Arial" w:hAnsi="Arial" w:cs="Arial"/>
          <w:bCs/>
          <w:sz w:val="22"/>
          <w:szCs w:val="22"/>
        </w:rPr>
        <w:t>Nie przysługuje Pani/Panu:</w:t>
      </w:r>
    </w:p>
    <w:p w14:paraId="245B69CA" w14:textId="77777777" w:rsidR="00021746" w:rsidRPr="00204C0C" w:rsidRDefault="00021746" w:rsidP="00021746">
      <w:pPr>
        <w:numPr>
          <w:ilvl w:val="0"/>
          <w:numId w:val="24"/>
        </w:numPr>
        <w:tabs>
          <w:tab w:val="left" w:pos="708"/>
          <w:tab w:val="left" w:pos="3402"/>
        </w:tabs>
        <w:spacing w:line="300" w:lineRule="auto"/>
        <w:ind w:left="1298"/>
        <w:contextualSpacing/>
        <w:jc w:val="both"/>
        <w:rPr>
          <w:rFonts w:ascii="Arial" w:hAnsi="Arial" w:cs="Arial"/>
          <w:bCs/>
          <w:sz w:val="22"/>
          <w:szCs w:val="22"/>
        </w:rPr>
      </w:pPr>
      <w:r w:rsidRPr="00204C0C">
        <w:rPr>
          <w:rFonts w:ascii="Arial" w:hAnsi="Arial" w:cs="Arial"/>
          <w:bCs/>
          <w:sz w:val="22"/>
          <w:szCs w:val="22"/>
        </w:rPr>
        <w:t>w związku z art. 17 ust. 3 lit. b, d lub e RODO prawo do usunięcia danych osobowych;</w:t>
      </w:r>
    </w:p>
    <w:p w14:paraId="61F61D68" w14:textId="77777777" w:rsidR="00021746" w:rsidRPr="00204C0C" w:rsidRDefault="00021746" w:rsidP="00021746">
      <w:pPr>
        <w:numPr>
          <w:ilvl w:val="0"/>
          <w:numId w:val="24"/>
        </w:numPr>
        <w:tabs>
          <w:tab w:val="left" w:pos="708"/>
          <w:tab w:val="left" w:pos="3402"/>
        </w:tabs>
        <w:spacing w:line="300" w:lineRule="auto"/>
        <w:ind w:left="1298"/>
        <w:contextualSpacing/>
        <w:jc w:val="both"/>
        <w:rPr>
          <w:rFonts w:ascii="Arial" w:hAnsi="Arial" w:cs="Arial"/>
          <w:bCs/>
          <w:sz w:val="22"/>
          <w:szCs w:val="22"/>
        </w:rPr>
      </w:pPr>
      <w:r w:rsidRPr="00204C0C">
        <w:rPr>
          <w:rFonts w:ascii="Arial" w:hAnsi="Arial" w:cs="Arial"/>
          <w:bCs/>
          <w:sz w:val="22"/>
          <w:szCs w:val="22"/>
        </w:rPr>
        <w:t>prawo do przenoszenia danych osobowych, o którym mowa w art. 20 RODO, gdyż podstawą prawną przetwarzania danych osobowych jest przepis art. 6 ust. 1 lit. c RODO;</w:t>
      </w:r>
    </w:p>
    <w:p w14:paraId="39D3135F" w14:textId="77777777" w:rsidR="00021746" w:rsidRPr="00204C0C" w:rsidRDefault="00021746" w:rsidP="00021746">
      <w:pPr>
        <w:numPr>
          <w:ilvl w:val="0"/>
          <w:numId w:val="24"/>
        </w:numPr>
        <w:tabs>
          <w:tab w:val="left" w:pos="708"/>
          <w:tab w:val="left" w:pos="3402"/>
        </w:tabs>
        <w:spacing w:line="300" w:lineRule="auto"/>
        <w:ind w:left="1298"/>
        <w:contextualSpacing/>
        <w:jc w:val="both"/>
        <w:rPr>
          <w:rFonts w:ascii="Arial" w:hAnsi="Arial" w:cs="Arial"/>
          <w:bCs/>
          <w:sz w:val="22"/>
          <w:szCs w:val="22"/>
        </w:rPr>
      </w:pPr>
      <w:r w:rsidRPr="00204C0C">
        <w:rPr>
          <w:rFonts w:ascii="Arial" w:hAnsi="Arial" w:cs="Arial"/>
          <w:bCs/>
          <w:sz w:val="22"/>
          <w:szCs w:val="22"/>
        </w:rPr>
        <w:t>na podstawie art. 21 RODO prawo sprzeciwu, wobec przetwarzania danych osobowych, gdyż podstawą prawną przetwarzania Pani/Pana danych osobowych jest art. 6 ust. 1 lit. c RODO.</w:t>
      </w:r>
    </w:p>
    <w:p w14:paraId="719AEF43" w14:textId="77777777" w:rsidR="00021746" w:rsidRPr="00204C0C" w:rsidRDefault="00021746" w:rsidP="00021746">
      <w:pPr>
        <w:tabs>
          <w:tab w:val="left" w:pos="708"/>
          <w:tab w:val="left" w:pos="3402"/>
        </w:tabs>
        <w:spacing w:line="300" w:lineRule="auto"/>
        <w:ind w:left="993" w:hanging="426"/>
        <w:contextualSpacing/>
        <w:jc w:val="both"/>
        <w:rPr>
          <w:rFonts w:ascii="Arial" w:hAnsi="Arial" w:cs="Arial"/>
          <w:bCs/>
          <w:sz w:val="22"/>
          <w:szCs w:val="22"/>
        </w:rPr>
      </w:pPr>
      <w:r>
        <w:rPr>
          <w:rFonts w:ascii="Arial" w:hAnsi="Arial" w:cs="Arial"/>
          <w:b/>
          <w:sz w:val="22"/>
          <w:szCs w:val="22"/>
        </w:rPr>
        <w:t>11</w:t>
      </w:r>
      <w:r w:rsidRPr="00CD41CF">
        <w:rPr>
          <w:rFonts w:ascii="Arial" w:hAnsi="Arial" w:cs="Arial"/>
          <w:b/>
          <w:sz w:val="22"/>
          <w:szCs w:val="22"/>
        </w:rPr>
        <w:t xml:space="preserve">) </w:t>
      </w:r>
      <w:r w:rsidRPr="00204C0C">
        <w:rPr>
          <w:rFonts w:ascii="Arial" w:hAnsi="Arial" w:cs="Arial"/>
          <w:bCs/>
          <w:sz w:val="22"/>
          <w:szCs w:val="22"/>
        </w:rPr>
        <w:t>Realizacja praw, o których mowa powyżej, może odbywać się poprzez wskazanie swoich żądań/sprzeciwu Inspektorowi Ochrony Danych. Dane kontaktowe i możliwe kanały kontaktu z Inspektorem Ochrony Danych wskazane są w pkt. 2.</w:t>
      </w:r>
    </w:p>
    <w:p w14:paraId="5FD9CFAE" w14:textId="77777777" w:rsidR="00021746" w:rsidRDefault="00021746" w:rsidP="00021746">
      <w:pPr>
        <w:tabs>
          <w:tab w:val="left" w:pos="708"/>
          <w:tab w:val="left" w:pos="3402"/>
        </w:tabs>
        <w:spacing w:line="300" w:lineRule="auto"/>
        <w:ind w:left="993" w:hanging="426"/>
        <w:contextualSpacing/>
        <w:jc w:val="both"/>
        <w:rPr>
          <w:rFonts w:ascii="Arial" w:hAnsi="Arial" w:cs="Arial"/>
          <w:bCs/>
          <w:sz w:val="22"/>
          <w:szCs w:val="22"/>
        </w:rPr>
      </w:pPr>
      <w:r>
        <w:rPr>
          <w:rFonts w:ascii="Arial" w:hAnsi="Arial" w:cs="Arial"/>
          <w:b/>
          <w:sz w:val="22"/>
          <w:szCs w:val="22"/>
        </w:rPr>
        <w:t>12</w:t>
      </w:r>
      <w:r w:rsidRPr="00CD41CF">
        <w:rPr>
          <w:rFonts w:ascii="Arial" w:hAnsi="Arial" w:cs="Arial"/>
          <w:b/>
          <w:sz w:val="22"/>
          <w:szCs w:val="22"/>
        </w:rPr>
        <w:t xml:space="preserve">) </w:t>
      </w:r>
      <w:r w:rsidRPr="00204C0C">
        <w:rPr>
          <w:rFonts w:ascii="Arial" w:hAnsi="Arial" w:cs="Arial"/>
          <w:bCs/>
          <w:sz w:val="22"/>
          <w:szCs w:val="22"/>
        </w:rPr>
        <w:t>Przysługuje Panu/Pani prawo wniesienia skargi do Prezesa Urzędu Ochrony Danych Osobowych w przypadku, gdy uzna Pan/Pani, iż przetwarzanie danych osobowych przez Administratora narusza przepisy o ochronie danych osobowych.</w:t>
      </w:r>
    </w:p>
    <w:p w14:paraId="11E02E88" w14:textId="12A4867D" w:rsidR="00190A59" w:rsidRPr="00F1451C" w:rsidRDefault="00190A59" w:rsidP="00F1451C">
      <w:pPr>
        <w:pStyle w:val="pkt"/>
        <w:spacing w:before="0" w:after="0" w:line="304" w:lineRule="exact"/>
        <w:ind w:left="852" w:hanging="426"/>
        <w:rPr>
          <w:rFonts w:ascii="Arial" w:hAnsi="Arial" w:cs="Arial"/>
          <w:sz w:val="22"/>
          <w:szCs w:val="22"/>
        </w:rPr>
      </w:pPr>
    </w:p>
    <w:p w14:paraId="15FAE1B4"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lastRenderedPageBreak/>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54B16DFD" w14:textId="1415797F"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w:t>
      </w:r>
      <w:r w:rsidR="00C91504">
        <w:rPr>
          <w:rFonts w:ascii="Arial" w:hAnsi="Arial" w:cs="Arial"/>
          <w:sz w:val="22"/>
          <w:szCs w:val="22"/>
        </w:rPr>
        <w:t>22</w:t>
      </w:r>
      <w:r w:rsidR="00FF0F72" w:rsidRPr="00F1451C">
        <w:rPr>
          <w:rFonts w:ascii="Arial" w:hAnsi="Arial" w:cs="Arial"/>
          <w:sz w:val="22"/>
          <w:szCs w:val="22"/>
        </w:rPr>
        <w:t xml:space="preserve"> </w:t>
      </w:r>
      <w:r w:rsidR="00340C79" w:rsidRPr="00F1451C">
        <w:rPr>
          <w:rFonts w:ascii="Arial" w:hAnsi="Arial" w:cs="Arial"/>
          <w:sz w:val="22"/>
          <w:szCs w:val="22"/>
        </w:rPr>
        <w:t>r. poz.</w:t>
      </w:r>
      <w:r w:rsidR="00F56513" w:rsidRPr="00F1451C">
        <w:rPr>
          <w:rFonts w:ascii="Arial" w:hAnsi="Arial" w:cs="Arial"/>
          <w:sz w:val="22"/>
          <w:szCs w:val="22"/>
        </w:rPr>
        <w:t xml:space="preserve"> </w:t>
      </w:r>
      <w:r w:rsidR="00AF0BC5">
        <w:rPr>
          <w:rFonts w:ascii="Arial" w:hAnsi="Arial" w:cs="Arial"/>
          <w:sz w:val="22"/>
          <w:szCs w:val="22"/>
        </w:rPr>
        <w:t>1</w:t>
      </w:r>
      <w:r w:rsidR="00C91504">
        <w:rPr>
          <w:rFonts w:ascii="Arial" w:hAnsi="Arial" w:cs="Arial"/>
          <w:sz w:val="22"/>
          <w:szCs w:val="22"/>
        </w:rPr>
        <w:t>710</w:t>
      </w:r>
      <w:r w:rsidR="00AF0BC5" w:rsidRPr="00F1451C">
        <w:rPr>
          <w:rFonts w:ascii="Arial" w:hAnsi="Arial" w:cs="Arial"/>
          <w:sz w:val="22"/>
          <w:szCs w:val="22"/>
        </w:rPr>
        <w:t xml:space="preserve"> </w:t>
      </w:r>
      <w:r w:rsidR="00F56513" w:rsidRPr="00F1451C">
        <w:rPr>
          <w:rFonts w:ascii="Arial" w:hAnsi="Arial" w:cs="Arial"/>
          <w:sz w:val="22"/>
          <w:szCs w:val="22"/>
        </w:rPr>
        <w:t xml:space="preserve">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5D5543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540C522A"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77B8F816" w14:textId="78062003"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5D0E94" w:rsidRPr="00F1451C">
        <w:rPr>
          <w:rFonts w:ascii="Arial" w:hAnsi="Arial" w:cs="Arial"/>
          <w:sz w:val="22"/>
          <w:szCs w:val="22"/>
        </w:rPr>
        <w:t>ę</w:t>
      </w:r>
      <w:r w:rsidR="003C7684" w:rsidRPr="00F1451C">
        <w:rPr>
          <w:rFonts w:ascii="Arial" w:hAnsi="Arial" w:cs="Arial"/>
          <w:sz w:val="22"/>
          <w:szCs w:val="22"/>
        </w:rPr>
        <w:t xml:space="preserve"> elektroniczn</w:t>
      </w:r>
      <w:r w:rsidR="005D0E94" w:rsidRPr="00F1451C">
        <w:rPr>
          <w:rFonts w:ascii="Arial" w:hAnsi="Arial" w:cs="Arial"/>
          <w:sz w:val="22"/>
          <w:szCs w:val="22"/>
        </w:rPr>
        <w:t xml:space="preserve">ą,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0E12543D"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70365F88" w14:textId="77777777"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70FBC729" w14:textId="3C54FCD0" w:rsidR="00377028" w:rsidRDefault="00025ECA" w:rsidP="00377028">
      <w:pPr>
        <w:pStyle w:val="pkt"/>
        <w:spacing w:before="0" w:after="0" w:line="304" w:lineRule="exact"/>
        <w:ind w:left="0" w:firstLine="0"/>
        <w:rPr>
          <w:rFonts w:ascii="Arial" w:hAnsi="Arial" w:cs="Arial"/>
          <w:sz w:val="22"/>
          <w:szCs w:val="22"/>
        </w:rPr>
      </w:pPr>
      <w:r w:rsidRPr="00F1451C">
        <w:rPr>
          <w:rFonts w:ascii="Arial" w:hAnsi="Arial" w:cs="Arial"/>
          <w:b/>
          <w:sz w:val="22"/>
          <w:szCs w:val="22"/>
        </w:rPr>
        <w:t>7</w:t>
      </w:r>
      <w:r w:rsidR="003C2EDC" w:rsidRPr="00F1451C">
        <w:rPr>
          <w:rFonts w:ascii="Arial" w:hAnsi="Arial" w:cs="Arial"/>
          <w:b/>
          <w:sz w:val="22"/>
          <w:szCs w:val="22"/>
        </w:rPr>
        <w:t>.</w:t>
      </w:r>
      <w:r w:rsidR="00377028">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w:t>
      </w:r>
      <w:r w:rsidR="0029583A">
        <w:rPr>
          <w:rFonts w:ascii="Arial" w:hAnsi="Arial" w:cs="Arial"/>
          <w:sz w:val="22"/>
          <w:szCs w:val="22"/>
        </w:rPr>
        <w:t>NB</w:t>
      </w:r>
      <w:r w:rsidR="00377028">
        <w:rPr>
          <w:rFonts w:ascii="Arial" w:hAnsi="Arial" w:cs="Arial"/>
          <w:sz w:val="22"/>
          <w:szCs w:val="22"/>
        </w:rPr>
        <w:t xml:space="preserve">/B/20/2013) skierowanych do przeprowadzenia wizji lokalnej na adres e-mail: </w:t>
      </w:r>
      <w:hyperlink r:id="rId12" w:history="1">
        <w:r w:rsidR="00C91504" w:rsidRPr="00C91504">
          <w:rPr>
            <w:rStyle w:val="Hipercze"/>
            <w:rFonts w:ascii="Arial" w:hAnsi="Arial" w:cs="Arial"/>
            <w:sz w:val="22"/>
            <w:szCs w:val="22"/>
          </w:rPr>
          <w:t>marek.bonk@enea.pl</w:t>
        </w:r>
      </w:hyperlink>
      <w:r w:rsidR="00183206">
        <w:rPr>
          <w:rFonts w:ascii="Arial" w:hAnsi="Arial" w:cs="Arial"/>
          <w:sz w:val="22"/>
          <w:szCs w:val="22"/>
        </w:rPr>
        <w:t xml:space="preserve"> </w:t>
      </w:r>
      <w:r w:rsidR="00377028">
        <w:rPr>
          <w:rFonts w:ascii="Trebuchet MS" w:hAnsi="Trebuchet MS"/>
          <w:color w:val="0563C1"/>
        </w:rPr>
        <w:t xml:space="preserve"> </w:t>
      </w:r>
      <w:r w:rsidR="00377028">
        <w:rPr>
          <w:rFonts w:ascii="Arial" w:hAnsi="Arial" w:cs="Arial"/>
          <w:sz w:val="22"/>
          <w:szCs w:val="22"/>
        </w:rPr>
        <w:t xml:space="preserve">(osoba do kontaktów </w:t>
      </w:r>
      <w:proofErr w:type="spellStart"/>
      <w:r w:rsidR="00377028">
        <w:rPr>
          <w:rFonts w:ascii="Arial" w:hAnsi="Arial" w:cs="Arial"/>
          <w:sz w:val="22"/>
          <w:szCs w:val="22"/>
        </w:rPr>
        <w:t>ws</w:t>
      </w:r>
      <w:proofErr w:type="spellEnd"/>
      <w:r w:rsidR="00377028">
        <w:rPr>
          <w:rFonts w:ascii="Arial" w:hAnsi="Arial" w:cs="Arial"/>
          <w:sz w:val="22"/>
          <w:szCs w:val="22"/>
        </w:rPr>
        <w:t xml:space="preserve">. wizji lokalnej – </w:t>
      </w:r>
      <w:r w:rsidR="006C5DEB">
        <w:rPr>
          <w:rFonts w:ascii="Arial" w:hAnsi="Arial" w:cs="Arial"/>
          <w:sz w:val="22"/>
          <w:szCs w:val="22"/>
        </w:rPr>
        <w:t>Pan Marek Bonk tel. +4815</w:t>
      </w:r>
      <w:r w:rsidR="006C5DEB" w:rsidRPr="006C5DEB">
        <w:rPr>
          <w:rFonts w:ascii="Arial" w:hAnsi="Arial" w:cs="Arial"/>
          <w:sz w:val="22"/>
          <w:szCs w:val="22"/>
        </w:rPr>
        <w:t>865-6374</w:t>
      </w:r>
      <w:r w:rsidR="00377028">
        <w:rPr>
          <w:rFonts w:ascii="Arial" w:hAnsi="Arial" w:cs="Arial"/>
          <w:sz w:val="22"/>
          <w:szCs w:val="22"/>
        </w:rPr>
        <w:t>)</w:t>
      </w:r>
      <w:r w:rsidR="00377028">
        <w:rPr>
          <w:rFonts w:ascii="Trebuchet MS" w:hAnsi="Trebuchet MS"/>
        </w:rPr>
        <w:t xml:space="preserve"> </w:t>
      </w:r>
      <w:r w:rsidR="00377028">
        <w:rPr>
          <w:rFonts w:ascii="Arial" w:hAnsi="Arial" w:cs="Arial"/>
          <w:sz w:val="22"/>
          <w:szCs w:val="22"/>
        </w:rPr>
        <w:t>z minimum 3 dniowym wyprzedzeniem celem ustalenia szkolenia z zakresu BHP. Załącznik Z-2 do Dokumentu Związanego nr 2 do Instrukcji Organizacji Bezpiecznej Pracy - I/</w:t>
      </w:r>
      <w:r w:rsidR="0029583A">
        <w:rPr>
          <w:rFonts w:ascii="Arial" w:hAnsi="Arial" w:cs="Arial"/>
          <w:sz w:val="22"/>
          <w:szCs w:val="22"/>
        </w:rPr>
        <w:t>NB</w:t>
      </w:r>
      <w:r w:rsidR="00377028">
        <w:rPr>
          <w:rFonts w:ascii="Arial" w:hAnsi="Arial" w:cs="Arial"/>
          <w:sz w:val="22"/>
          <w:szCs w:val="22"/>
        </w:rPr>
        <w:t xml:space="preserve">/B/20/2013 dostępny jest na stronie: </w:t>
      </w:r>
    </w:p>
    <w:p w14:paraId="06145953" w14:textId="77777777" w:rsidR="00377028" w:rsidRDefault="00377028" w:rsidP="00377028">
      <w:pPr>
        <w:pStyle w:val="pkt"/>
        <w:spacing w:before="0" w:after="0" w:line="304" w:lineRule="exact"/>
        <w:ind w:left="426" w:hanging="426"/>
        <w:rPr>
          <w:rFonts w:ascii="Arial" w:hAnsi="Arial" w:cs="Arial"/>
          <w:color w:val="00B0F0"/>
          <w:sz w:val="22"/>
          <w:szCs w:val="22"/>
        </w:rPr>
      </w:pPr>
      <w:r>
        <w:rPr>
          <w:rFonts w:ascii="Arial" w:hAnsi="Arial" w:cs="Arial"/>
          <w:sz w:val="22"/>
          <w:szCs w:val="22"/>
        </w:rPr>
        <w:t xml:space="preserve">       </w:t>
      </w:r>
      <w:r>
        <w:rPr>
          <w:rFonts w:ascii="Arial" w:hAnsi="Arial" w:cs="Arial"/>
          <w:color w:val="00B0F0"/>
          <w:sz w:val="22"/>
          <w:szCs w:val="22"/>
        </w:rPr>
        <w:t>https://www.enea.pl/pl/grupaenea/o-grupie/spolki-grupy-enea/polaniec/zamowienia/dokumenty-dla-wykonawcow-i-dostawcow</w:t>
      </w:r>
    </w:p>
    <w:p w14:paraId="55B36825"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5EAF269C"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00692058" w14:textId="46A68155" w:rsidR="00F5314F" w:rsidRPr="00F1451C" w:rsidRDefault="00475975" w:rsidP="00034CE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B42C3C">
        <w:rPr>
          <w:rFonts w:ascii="Arial" w:hAnsi="Arial" w:cs="Arial"/>
          <w:sz w:val="22"/>
          <w:szCs w:val="22"/>
        </w:rPr>
        <w:t xml:space="preserve">jest </w:t>
      </w:r>
      <w:r w:rsidR="00DD46A7">
        <w:rPr>
          <w:rFonts w:ascii="Arial" w:hAnsi="Arial" w:cs="Arial"/>
          <w:sz w:val="22"/>
          <w:szCs w:val="22"/>
        </w:rPr>
        <w:t>b</w:t>
      </w:r>
      <w:r w:rsidR="00DD46A7" w:rsidRPr="00DD46A7">
        <w:rPr>
          <w:rFonts w:ascii="Arial" w:hAnsi="Arial" w:cs="Arial"/>
          <w:sz w:val="22"/>
          <w:szCs w:val="22"/>
        </w:rPr>
        <w:t>ieżące utrzymanie w czystości eksploatowanych obiektów, urządzeń i instalacji w Enea Elektrownia Połaniec S. A.</w:t>
      </w:r>
    </w:p>
    <w:p w14:paraId="5C0A722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034CE2" w:rsidRPr="00A046F9" w14:paraId="10546529" w14:textId="77777777" w:rsidTr="00B215D7">
        <w:tc>
          <w:tcPr>
            <w:tcW w:w="1587" w:type="dxa"/>
            <w:vAlign w:val="center"/>
          </w:tcPr>
          <w:p w14:paraId="17C97BF7" w14:textId="670AF055" w:rsidR="00034CE2" w:rsidRPr="00C91504" w:rsidRDefault="00034CE2">
            <w:pPr>
              <w:spacing w:line="276" w:lineRule="auto"/>
              <w:rPr>
                <w:rFonts w:ascii="Arial" w:hAnsi="Arial" w:cs="Arial"/>
                <w:sz w:val="22"/>
                <w:szCs w:val="22"/>
                <w:lang w:eastAsia="en-US"/>
              </w:rPr>
            </w:pPr>
            <w:r w:rsidRPr="00C91504">
              <w:rPr>
                <w:rFonts w:ascii="Arial" w:hAnsi="Arial" w:cs="Arial"/>
                <w:sz w:val="22"/>
                <w:szCs w:val="22"/>
                <w:lang w:eastAsia="en-US"/>
              </w:rPr>
              <w:t>50</w:t>
            </w:r>
            <w:r w:rsidR="001F441F" w:rsidRPr="00C91504">
              <w:rPr>
                <w:rFonts w:ascii="Arial" w:hAnsi="Arial" w:cs="Arial"/>
                <w:sz w:val="22"/>
                <w:szCs w:val="22"/>
                <w:lang w:eastAsia="en-US"/>
              </w:rPr>
              <w:t>53</w:t>
            </w:r>
            <w:r w:rsidR="0021782F" w:rsidRPr="00C91504">
              <w:rPr>
                <w:rFonts w:ascii="Arial" w:hAnsi="Arial" w:cs="Arial"/>
                <w:sz w:val="22"/>
                <w:szCs w:val="22"/>
                <w:lang w:eastAsia="en-US"/>
              </w:rPr>
              <w:t>2</w:t>
            </w:r>
            <w:r w:rsidR="00336A75" w:rsidRPr="00C91504">
              <w:rPr>
                <w:rFonts w:ascii="Arial" w:hAnsi="Arial" w:cs="Arial"/>
                <w:sz w:val="22"/>
                <w:szCs w:val="22"/>
                <w:lang w:eastAsia="en-US"/>
              </w:rPr>
              <w:t>0</w:t>
            </w:r>
            <w:r w:rsidRPr="00C91504">
              <w:rPr>
                <w:rFonts w:ascii="Arial" w:hAnsi="Arial" w:cs="Arial"/>
                <w:sz w:val="22"/>
                <w:szCs w:val="22"/>
                <w:lang w:eastAsia="en-US"/>
              </w:rPr>
              <w:t>00-</w:t>
            </w:r>
            <w:r w:rsidR="0021782F" w:rsidRPr="00C91504">
              <w:rPr>
                <w:rFonts w:ascii="Arial" w:hAnsi="Arial" w:cs="Arial"/>
                <w:sz w:val="22"/>
                <w:szCs w:val="22"/>
                <w:lang w:eastAsia="en-US"/>
              </w:rPr>
              <w:t>3</w:t>
            </w:r>
          </w:p>
        </w:tc>
        <w:tc>
          <w:tcPr>
            <w:tcW w:w="7475" w:type="dxa"/>
            <w:vAlign w:val="center"/>
          </w:tcPr>
          <w:p w14:paraId="27A56D07" w14:textId="7CBC7058" w:rsidR="00034CE2" w:rsidRPr="00C91504" w:rsidRDefault="00034CE2" w:rsidP="00C91504">
            <w:pPr>
              <w:spacing w:line="276" w:lineRule="auto"/>
              <w:jc w:val="both"/>
              <w:rPr>
                <w:rFonts w:ascii="Arial" w:hAnsi="Arial" w:cs="Arial"/>
                <w:sz w:val="22"/>
                <w:szCs w:val="22"/>
                <w:lang w:eastAsia="en-US"/>
              </w:rPr>
            </w:pPr>
            <w:r w:rsidRPr="00C91504">
              <w:rPr>
                <w:rFonts w:ascii="Arial" w:hAnsi="Arial" w:cs="Arial"/>
                <w:sz w:val="22"/>
                <w:szCs w:val="22"/>
                <w:lang w:eastAsia="en-US"/>
              </w:rPr>
              <w:t xml:space="preserve">Usługi w zakresie napraw i konserwacji </w:t>
            </w:r>
            <w:r w:rsidR="00CE6396" w:rsidRPr="00C91504">
              <w:rPr>
                <w:rFonts w:ascii="Arial" w:hAnsi="Arial" w:cs="Arial"/>
                <w:sz w:val="22"/>
                <w:szCs w:val="22"/>
                <w:lang w:eastAsia="en-US"/>
              </w:rPr>
              <w:t xml:space="preserve">maszyn </w:t>
            </w:r>
            <w:r w:rsidR="0021782F" w:rsidRPr="00C91504">
              <w:rPr>
                <w:rFonts w:ascii="Arial" w:hAnsi="Arial" w:cs="Arial"/>
                <w:sz w:val="22"/>
                <w:szCs w:val="22"/>
                <w:lang w:eastAsia="en-US"/>
              </w:rPr>
              <w:t>elektrycznych, aparatury i</w:t>
            </w:r>
            <w:r w:rsidR="00C91504">
              <w:rPr>
                <w:rFonts w:ascii="Arial" w:hAnsi="Arial" w:cs="Arial"/>
                <w:sz w:val="22"/>
                <w:szCs w:val="22"/>
                <w:lang w:eastAsia="en-US"/>
              </w:rPr>
              <w:t> </w:t>
            </w:r>
            <w:r w:rsidR="0021782F" w:rsidRPr="00C91504">
              <w:rPr>
                <w:rFonts w:ascii="Arial" w:hAnsi="Arial" w:cs="Arial"/>
                <w:sz w:val="22"/>
                <w:szCs w:val="22"/>
                <w:lang w:eastAsia="en-US"/>
              </w:rPr>
              <w:t>podobnych urządzeń</w:t>
            </w:r>
          </w:p>
        </w:tc>
      </w:tr>
    </w:tbl>
    <w:p w14:paraId="07BF735D"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6B963F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213CE8E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38BEB3AA" w14:textId="6C8404F0"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w:t>
      </w:r>
      <w:r w:rsidR="00155F72" w:rsidRPr="00F1451C">
        <w:rPr>
          <w:rFonts w:ascii="Arial" w:hAnsi="Arial" w:cs="Arial"/>
          <w:sz w:val="22"/>
          <w:szCs w:val="22"/>
        </w:rPr>
        <w:lastRenderedPageBreak/>
        <w:t xml:space="preserve">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w:t>
      </w:r>
      <w:r w:rsidR="0029583A">
        <w:rPr>
          <w:rFonts w:ascii="Arial" w:hAnsi="Arial" w:cs="Arial"/>
          <w:sz w:val="22"/>
          <w:szCs w:val="22"/>
        </w:rPr>
        <w:t>2</w:t>
      </w:r>
      <w:r w:rsidR="00155F72" w:rsidRPr="00F1451C">
        <w:rPr>
          <w:rFonts w:ascii="Arial" w:hAnsi="Arial" w:cs="Arial"/>
          <w:sz w:val="22"/>
          <w:szCs w:val="22"/>
        </w:rPr>
        <w:t xml:space="preserve"> r. poz. 1</w:t>
      </w:r>
      <w:r w:rsidR="0029583A">
        <w:rPr>
          <w:rFonts w:ascii="Arial" w:hAnsi="Arial" w:cs="Arial"/>
          <w:sz w:val="22"/>
          <w:szCs w:val="22"/>
        </w:rPr>
        <w:t>510</w:t>
      </w:r>
      <w:r w:rsidR="00155F72" w:rsidRPr="00F1451C">
        <w:rPr>
          <w:rFonts w:ascii="Arial" w:hAnsi="Arial" w:cs="Arial"/>
          <w:sz w:val="22"/>
          <w:szCs w:val="22"/>
        </w:rPr>
        <w:t>),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06FF55E1"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0C8E5968"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4C0894E4" w14:textId="55CF0449" w:rsidR="00DB164D"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14:paraId="01E43572" w14:textId="00B3F70D" w:rsidR="0029583A" w:rsidRPr="00F1451C" w:rsidRDefault="0029583A" w:rsidP="00F1451C">
      <w:pPr>
        <w:pStyle w:val="pkt"/>
        <w:spacing w:before="0" w:after="0" w:line="304" w:lineRule="exact"/>
        <w:ind w:left="426" w:hanging="426"/>
        <w:rPr>
          <w:rFonts w:ascii="Arial" w:hAnsi="Arial" w:cs="Arial"/>
          <w:sz w:val="22"/>
          <w:szCs w:val="22"/>
        </w:rPr>
      </w:pPr>
      <w:r>
        <w:rPr>
          <w:rFonts w:ascii="Arial" w:hAnsi="Arial" w:cs="Arial"/>
          <w:b/>
          <w:sz w:val="22"/>
          <w:szCs w:val="22"/>
        </w:rPr>
        <w:t>10.</w:t>
      </w:r>
      <w:r>
        <w:rPr>
          <w:rFonts w:ascii="Arial" w:hAnsi="Arial" w:cs="Arial"/>
          <w:sz w:val="22"/>
          <w:szCs w:val="22"/>
        </w:rPr>
        <w:t xml:space="preserve"> </w:t>
      </w:r>
      <w:r w:rsidRPr="0029583A">
        <w:rPr>
          <w:rFonts w:ascii="Arial" w:hAnsi="Arial" w:cs="Arial"/>
          <w:sz w:val="22"/>
          <w:szCs w:val="22"/>
        </w:rPr>
        <w:t xml:space="preserve">W ramach przedmiotowego postępowania Zamawiający </w:t>
      </w:r>
      <w:r w:rsidRPr="006F60B6">
        <w:rPr>
          <w:rFonts w:ascii="Arial" w:hAnsi="Arial" w:cs="Arial"/>
          <w:b/>
          <w:strike/>
          <w:sz w:val="22"/>
          <w:szCs w:val="22"/>
        </w:rPr>
        <w:t>przewidział</w:t>
      </w:r>
      <w:r w:rsidRPr="006F60B6">
        <w:rPr>
          <w:rFonts w:ascii="Arial" w:hAnsi="Arial" w:cs="Arial"/>
          <w:b/>
          <w:sz w:val="22"/>
          <w:szCs w:val="22"/>
        </w:rPr>
        <w:t>/nie przewidział</w:t>
      </w:r>
      <w:r w:rsidRPr="0029583A">
        <w:rPr>
          <w:rFonts w:ascii="Arial" w:hAnsi="Arial" w:cs="Arial"/>
          <w:sz w:val="22"/>
          <w:szCs w:val="22"/>
        </w:rPr>
        <w:t xml:space="preserve"> prawa opcji.</w:t>
      </w:r>
    </w:p>
    <w:p w14:paraId="0044CBD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A4BD45C"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A1EB98B"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7C0F5D9"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0A42C20" w14:textId="1457BA6E"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w:t>
      </w:r>
      <w:r w:rsidR="00C91504">
        <w:rPr>
          <w:rFonts w:ascii="Arial" w:hAnsi="Arial" w:cs="Arial"/>
          <w:sz w:val="22"/>
          <w:szCs w:val="22"/>
        </w:rPr>
        <w:t> </w:t>
      </w:r>
      <w:r w:rsidR="002828C8" w:rsidRPr="00F1451C">
        <w:rPr>
          <w:rFonts w:ascii="Arial" w:hAnsi="Arial" w:cs="Arial"/>
          <w:sz w:val="22"/>
          <w:szCs w:val="22"/>
        </w:rPr>
        <w:t>odpowiedzialności za należyte wykonanie zamówienia.</w:t>
      </w:r>
    </w:p>
    <w:p w14:paraId="053D7423"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219D1226" w14:textId="782C0A2C"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5E7415">
        <w:rPr>
          <w:rFonts w:ascii="Arial" w:hAnsi="Arial" w:cs="Arial"/>
          <w:sz w:val="22"/>
          <w:szCs w:val="22"/>
        </w:rPr>
        <w:t>11</w:t>
      </w:r>
      <w:r w:rsidR="001F441F" w:rsidRPr="001F441F">
        <w:rPr>
          <w:rFonts w:ascii="Arial" w:hAnsi="Arial" w:cs="Arial"/>
          <w:sz w:val="22"/>
          <w:szCs w:val="22"/>
        </w:rPr>
        <w:t xml:space="preserve"> miesięcy, jednak nie wcześniej niż od dnia </w:t>
      </w:r>
      <w:r w:rsidR="005C0058">
        <w:rPr>
          <w:rFonts w:ascii="Arial" w:hAnsi="Arial" w:cs="Arial"/>
          <w:sz w:val="22"/>
          <w:szCs w:val="22"/>
        </w:rPr>
        <w:t>01.</w:t>
      </w:r>
      <w:r w:rsidR="00B42C3C">
        <w:rPr>
          <w:rFonts w:ascii="Arial" w:hAnsi="Arial" w:cs="Arial"/>
          <w:sz w:val="22"/>
          <w:szCs w:val="22"/>
        </w:rPr>
        <w:t>0</w:t>
      </w:r>
      <w:r w:rsidR="005E7415">
        <w:rPr>
          <w:rFonts w:ascii="Arial" w:hAnsi="Arial" w:cs="Arial"/>
          <w:sz w:val="22"/>
          <w:szCs w:val="22"/>
        </w:rPr>
        <w:t>9</w:t>
      </w:r>
      <w:r w:rsidR="001F441F" w:rsidRPr="001F441F">
        <w:rPr>
          <w:rFonts w:ascii="Arial" w:hAnsi="Arial" w:cs="Arial"/>
          <w:sz w:val="22"/>
          <w:szCs w:val="22"/>
        </w:rPr>
        <w:t>.202</w:t>
      </w:r>
      <w:r w:rsidR="00C91504">
        <w:rPr>
          <w:rFonts w:ascii="Arial" w:hAnsi="Arial" w:cs="Arial"/>
          <w:sz w:val="22"/>
          <w:szCs w:val="22"/>
        </w:rPr>
        <w:t>3</w:t>
      </w:r>
      <w:r w:rsidR="00B42C3C">
        <w:rPr>
          <w:rFonts w:ascii="Arial" w:hAnsi="Arial" w:cs="Arial"/>
          <w:sz w:val="22"/>
          <w:szCs w:val="22"/>
        </w:rPr>
        <w:t> </w:t>
      </w:r>
      <w:r w:rsidR="001F441F" w:rsidRPr="001F441F">
        <w:rPr>
          <w:rFonts w:ascii="Arial" w:hAnsi="Arial" w:cs="Arial"/>
          <w:sz w:val="22"/>
          <w:szCs w:val="22"/>
        </w:rPr>
        <w:t>r.</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21CDEE7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441D03F"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1BDF079C"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5633B5ED"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8D71F2A"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0FD34E7A"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387644FC"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2C4146E6"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F49A6BE"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278EA1EA" w14:textId="28EA9C7C"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lastRenderedPageBreak/>
        <w:t xml:space="preserve">dla niniejszego zamówienia posiada dostęp do środków finansowych lub zdolność kredytową, odpowiednią do wykonania przedmiotowego zamówienia co najmniej </w:t>
      </w:r>
      <w:r w:rsidR="000F2CF8">
        <w:rPr>
          <w:rFonts w:ascii="Arial" w:hAnsi="Arial" w:cs="Arial"/>
          <w:sz w:val="22"/>
          <w:szCs w:val="22"/>
          <w:lang w:val="pl-PL"/>
        </w:rPr>
        <w:t>2 000 000,00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25E64E26"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0F50CDDE"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2493AB54" w14:textId="2F3E4272" w:rsidR="00EC2E72" w:rsidRPr="006675E0" w:rsidRDefault="00EC2E72" w:rsidP="006675E0">
      <w:pPr>
        <w:pStyle w:val="Teksttreci0"/>
        <w:numPr>
          <w:ilvl w:val="0"/>
          <w:numId w:val="41"/>
        </w:numPr>
        <w:shd w:val="clear" w:color="auto" w:fill="auto"/>
        <w:spacing w:line="304" w:lineRule="exact"/>
        <w:ind w:right="20"/>
        <w:jc w:val="both"/>
        <w:rPr>
          <w:rFonts w:ascii="Arial" w:hAnsi="Arial" w:cs="Arial"/>
          <w:sz w:val="22"/>
          <w:szCs w:val="22"/>
          <w:lang w:val="pl-PL"/>
        </w:rPr>
      </w:pPr>
      <w:r w:rsidRPr="00EC2E72">
        <w:rPr>
          <w:rFonts w:ascii="Arial" w:hAnsi="Arial" w:cs="Arial"/>
          <w:sz w:val="22"/>
          <w:szCs w:val="22"/>
          <w:lang w:val="pl-PL"/>
        </w:rPr>
        <w:t>w</w:t>
      </w:r>
      <w:r w:rsidR="00A74267">
        <w:rPr>
          <w:rFonts w:ascii="Arial" w:hAnsi="Arial" w:cs="Arial"/>
          <w:sz w:val="22"/>
          <w:szCs w:val="22"/>
          <w:lang w:val="pl-PL"/>
        </w:rPr>
        <w:t xml:space="preserve"> okresie ostatnich 3</w:t>
      </w:r>
      <w:r w:rsidRPr="00EC2E72">
        <w:rPr>
          <w:rFonts w:ascii="Arial" w:hAnsi="Arial" w:cs="Arial"/>
          <w:sz w:val="22"/>
          <w:szCs w:val="22"/>
          <w:lang w:val="pl-PL"/>
        </w:rPr>
        <w:t xml:space="preserve"> lat przed upływem terminu składania ofert, a jeżeli okres prowadzenia działalności jest krótszy - w tym okresie wykonywał usługi w zakresie bi</w:t>
      </w:r>
      <w:r w:rsidR="006C5DEB">
        <w:rPr>
          <w:rFonts w:ascii="Arial" w:hAnsi="Arial" w:cs="Arial"/>
          <w:sz w:val="22"/>
          <w:szCs w:val="22"/>
          <w:lang w:val="pl-PL"/>
        </w:rPr>
        <w:t xml:space="preserve">eżącego utrzymania czystości </w:t>
      </w:r>
      <w:r w:rsidR="006E1ADC" w:rsidRPr="006E1ADC">
        <w:rPr>
          <w:rFonts w:ascii="Arial" w:hAnsi="Arial" w:cs="Arial"/>
          <w:bCs/>
          <w:sz w:val="22"/>
          <w:szCs w:val="22"/>
          <w:lang w:val="pl-PL"/>
        </w:rPr>
        <w:t>obiektów</w:t>
      </w:r>
      <w:r w:rsidR="006C5DEB">
        <w:rPr>
          <w:rFonts w:ascii="Arial" w:hAnsi="Arial" w:cs="Arial"/>
          <w:bCs/>
          <w:sz w:val="22"/>
          <w:szCs w:val="22"/>
          <w:lang w:val="pl-PL"/>
        </w:rPr>
        <w:t>,</w:t>
      </w:r>
      <w:r w:rsidR="006E1ADC" w:rsidRPr="006E1ADC">
        <w:rPr>
          <w:rFonts w:ascii="Arial" w:hAnsi="Arial" w:cs="Arial"/>
          <w:bCs/>
          <w:sz w:val="22"/>
          <w:szCs w:val="22"/>
          <w:lang w:val="pl-PL"/>
        </w:rPr>
        <w:t xml:space="preserve"> urządzeń i instalacji energ</w:t>
      </w:r>
      <w:r w:rsidR="006C5DEB">
        <w:rPr>
          <w:rFonts w:ascii="Arial" w:hAnsi="Arial" w:cs="Arial"/>
          <w:bCs/>
          <w:sz w:val="22"/>
          <w:szCs w:val="22"/>
          <w:lang w:val="pl-PL"/>
        </w:rPr>
        <w:t>etycznych wytwarzających energię</w:t>
      </w:r>
      <w:r w:rsidR="006E1ADC" w:rsidRPr="006E1ADC">
        <w:rPr>
          <w:rFonts w:ascii="Arial" w:hAnsi="Arial" w:cs="Arial"/>
          <w:bCs/>
          <w:sz w:val="22"/>
          <w:szCs w:val="22"/>
          <w:lang w:val="pl-PL"/>
        </w:rPr>
        <w:t xml:space="preserve"> elektryczną oraz cieplną z</w:t>
      </w:r>
      <w:r w:rsidR="006C5DEB">
        <w:rPr>
          <w:rFonts w:ascii="Arial" w:hAnsi="Arial" w:cs="Arial"/>
          <w:bCs/>
          <w:sz w:val="22"/>
          <w:szCs w:val="22"/>
          <w:lang w:val="pl-PL"/>
        </w:rPr>
        <w:t>e</w:t>
      </w:r>
      <w:r w:rsidR="006E1ADC" w:rsidRPr="006E1ADC">
        <w:rPr>
          <w:rFonts w:ascii="Arial" w:hAnsi="Arial" w:cs="Arial"/>
          <w:bCs/>
          <w:sz w:val="22"/>
          <w:szCs w:val="22"/>
          <w:lang w:val="pl-PL"/>
        </w:rPr>
        <w:t xml:space="preserve"> współspalania węgla i</w:t>
      </w:r>
      <w:r w:rsidR="000F2CF8">
        <w:rPr>
          <w:rFonts w:ascii="Arial" w:hAnsi="Arial" w:cs="Arial"/>
          <w:bCs/>
          <w:sz w:val="22"/>
          <w:szCs w:val="22"/>
          <w:lang w:val="pl-PL"/>
        </w:rPr>
        <w:t> </w:t>
      </w:r>
      <w:r w:rsidR="006E1ADC" w:rsidRPr="006E1ADC">
        <w:rPr>
          <w:rFonts w:ascii="Arial" w:hAnsi="Arial" w:cs="Arial"/>
          <w:bCs/>
          <w:sz w:val="22"/>
          <w:szCs w:val="22"/>
          <w:lang w:val="pl-PL"/>
        </w:rPr>
        <w:t>biomas w kotłach energetycznych</w:t>
      </w:r>
      <w:r w:rsidRPr="00EC2E72">
        <w:rPr>
          <w:rFonts w:ascii="Arial" w:hAnsi="Arial" w:cs="Arial"/>
          <w:sz w:val="22"/>
          <w:szCs w:val="22"/>
          <w:lang w:val="pl-PL"/>
        </w:rPr>
        <w:t>, w tym w strefach ATEX, o wartości</w:t>
      </w:r>
      <w:r w:rsidR="00B160E1">
        <w:rPr>
          <w:rFonts w:ascii="Arial" w:hAnsi="Arial" w:cs="Arial"/>
          <w:sz w:val="22"/>
          <w:szCs w:val="22"/>
          <w:lang w:val="pl-PL"/>
        </w:rPr>
        <w:t xml:space="preserve"> jednej</w:t>
      </w:r>
      <w:r w:rsidRPr="00EC2E72">
        <w:rPr>
          <w:rFonts w:ascii="Arial" w:hAnsi="Arial" w:cs="Arial"/>
          <w:sz w:val="22"/>
          <w:szCs w:val="22"/>
          <w:lang w:val="pl-PL"/>
        </w:rPr>
        <w:t xml:space="preserve"> usługi </w:t>
      </w:r>
      <w:r w:rsidR="00B160E1">
        <w:rPr>
          <w:rFonts w:ascii="Arial" w:hAnsi="Arial" w:cs="Arial"/>
          <w:sz w:val="22"/>
          <w:szCs w:val="22"/>
          <w:lang w:val="pl-PL"/>
        </w:rPr>
        <w:t>co najmniej 3 0</w:t>
      </w:r>
      <w:r w:rsidRPr="00EC2E72">
        <w:rPr>
          <w:rFonts w:ascii="Arial" w:hAnsi="Arial" w:cs="Arial"/>
          <w:sz w:val="22"/>
          <w:szCs w:val="22"/>
          <w:lang w:val="pl-PL"/>
        </w:rPr>
        <w:t>00 000 PLN brutto</w:t>
      </w:r>
      <w:r w:rsidR="0009440B">
        <w:rPr>
          <w:rFonts w:ascii="Arial" w:hAnsi="Arial" w:cs="Arial"/>
          <w:sz w:val="22"/>
          <w:szCs w:val="22"/>
          <w:lang w:val="pl-PL"/>
        </w:rPr>
        <w:t>, przez okres co najmniej 1 roku</w:t>
      </w:r>
      <w:r w:rsidRPr="00EC2E72">
        <w:rPr>
          <w:rFonts w:ascii="Arial" w:hAnsi="Arial" w:cs="Arial"/>
          <w:sz w:val="22"/>
          <w:szCs w:val="22"/>
          <w:lang w:val="pl-PL"/>
        </w:rPr>
        <w:t>.</w:t>
      </w:r>
    </w:p>
    <w:p w14:paraId="6D6A5549" w14:textId="7C7C859A" w:rsidR="00994C5C" w:rsidRDefault="00994C5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2FD90181" w14:textId="77777777" w:rsidR="00EB1620" w:rsidRDefault="00EB1620" w:rsidP="008475EB">
      <w:pPr>
        <w:pStyle w:val="Teksttreci0"/>
        <w:shd w:val="clear" w:color="auto" w:fill="auto"/>
        <w:spacing w:line="304" w:lineRule="exact"/>
        <w:ind w:left="121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0AA30776" w14:textId="79861035" w:rsidR="005212CC" w:rsidRPr="008475EB"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p>
    <w:p w14:paraId="2B61F895" w14:textId="77777777" w:rsidR="005212CC" w:rsidRPr="00B215D7"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 xml:space="preserve">inne zgodnie z art. 393 ust. 1 pkt. 2) </w:t>
      </w:r>
      <w:proofErr w:type="spellStart"/>
      <w:r w:rsidRPr="00F17E19">
        <w:rPr>
          <w:rFonts w:ascii="Arial" w:hAnsi="Arial" w:cs="Arial"/>
          <w:sz w:val="22"/>
          <w:szCs w:val="22"/>
          <w:lang w:val="pl-PL"/>
        </w:rPr>
        <w:t>p.z.p</w:t>
      </w:r>
      <w:proofErr w:type="spellEnd"/>
      <w:r w:rsidRPr="00F17E19">
        <w:rPr>
          <w:rFonts w:ascii="Arial" w:hAnsi="Arial" w:cs="Arial"/>
          <w:sz w:val="22"/>
          <w:szCs w:val="22"/>
          <w:lang w:val="pl-PL"/>
        </w:rPr>
        <w:t>.</w:t>
      </w:r>
    </w:p>
    <w:p w14:paraId="688A473D" w14:textId="77777777"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Zamawiający nie stawia warunku w powyższym zakresie.</w:t>
      </w:r>
    </w:p>
    <w:p w14:paraId="1BDBEA92"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5EC29CBB"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B03ACE3"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70C8371"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26677501" w14:textId="77777777" w:rsidR="00FC34E5" w:rsidRPr="007E61F3" w:rsidRDefault="00FC34E5" w:rsidP="00FC34E5">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 xml:space="preserve">Podstawy wykluczenia z postępowania na podstawie </w:t>
      </w:r>
      <w:proofErr w:type="spellStart"/>
      <w:r w:rsidRPr="007E61F3">
        <w:rPr>
          <w:rFonts w:ascii="Arial" w:hAnsi="Arial" w:cs="Arial"/>
          <w:b/>
          <w:sz w:val="22"/>
          <w:szCs w:val="22"/>
        </w:rPr>
        <w:t>p.z.p</w:t>
      </w:r>
      <w:proofErr w:type="spellEnd"/>
      <w:r w:rsidRPr="007E61F3">
        <w:rPr>
          <w:rFonts w:ascii="Arial" w:hAnsi="Arial" w:cs="Arial"/>
          <w:b/>
          <w:sz w:val="22"/>
          <w:szCs w:val="22"/>
        </w:rPr>
        <w:t>.</w:t>
      </w:r>
    </w:p>
    <w:p w14:paraId="6A007C1B" w14:textId="77777777" w:rsidR="00FC34E5" w:rsidRPr="00F1451C" w:rsidRDefault="00FC34E5" w:rsidP="00FC34E5">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lastRenderedPageBreak/>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proofErr w:type="spellStart"/>
      <w:r w:rsidRPr="00F1451C">
        <w:rPr>
          <w:rFonts w:ascii="Arial" w:hAnsi="Arial" w:cs="Arial"/>
          <w:sz w:val="22"/>
          <w:szCs w:val="22"/>
        </w:rPr>
        <w:t>p.z.p</w:t>
      </w:r>
      <w:proofErr w:type="spellEnd"/>
      <w:r w:rsidRPr="00455D73">
        <w:rPr>
          <w:rStyle w:val="Odwoanieprzypisudolnego"/>
          <w:rFonts w:ascii="Arial" w:hAnsi="Arial" w:cs="Arial"/>
          <w:strike/>
          <w:sz w:val="22"/>
          <w:szCs w:val="22"/>
        </w:rPr>
        <w:footnoteReference w:id="4"/>
      </w:r>
      <w:r>
        <w:rPr>
          <w:rFonts w:ascii="Arial" w:hAnsi="Arial" w:cs="Arial"/>
          <w:sz w:val="22"/>
          <w:szCs w:val="22"/>
        </w:rPr>
        <w:t xml:space="preserve">, z uwzględnieniem art. 393 ust. 4 </w:t>
      </w:r>
      <w:proofErr w:type="spellStart"/>
      <w:r>
        <w:rPr>
          <w:rFonts w:ascii="Arial" w:hAnsi="Arial" w:cs="Arial"/>
          <w:sz w:val="22"/>
          <w:szCs w:val="22"/>
        </w:rPr>
        <w:t>p.z.p</w:t>
      </w:r>
      <w:proofErr w:type="spellEnd"/>
      <w:r w:rsidRPr="00F1451C">
        <w:rPr>
          <w:rFonts w:ascii="Arial" w:hAnsi="Arial" w:cs="Arial"/>
          <w:sz w:val="22"/>
          <w:szCs w:val="22"/>
        </w:rPr>
        <w:t>.</w:t>
      </w:r>
    </w:p>
    <w:p w14:paraId="2FA6025C"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 xml:space="preserve">Z postępowania o udzielenie zamówienia wyklucza się Wykonawców, w stosunku do których zachodzi którakolwiek z okoliczności wskazanych w art. 109 ust. 1 pkt. 1), pkt. 4) </w:t>
      </w:r>
      <w:proofErr w:type="spellStart"/>
      <w:r w:rsidRPr="00F1451C">
        <w:rPr>
          <w:rFonts w:ascii="Arial" w:hAnsi="Arial" w:cs="Arial"/>
          <w:sz w:val="22"/>
          <w:szCs w:val="22"/>
        </w:rPr>
        <w:t>p.z.p</w:t>
      </w:r>
      <w:proofErr w:type="spellEnd"/>
      <w:r w:rsidRPr="00F1451C">
        <w:rPr>
          <w:rStyle w:val="Odwoanieprzypisudolnego"/>
          <w:rFonts w:ascii="Arial" w:hAnsi="Arial" w:cs="Arial"/>
          <w:sz w:val="22"/>
          <w:szCs w:val="22"/>
        </w:rPr>
        <w:footnoteReference w:id="5"/>
      </w:r>
      <w:r w:rsidRPr="00F1451C">
        <w:rPr>
          <w:rFonts w:ascii="Arial" w:hAnsi="Arial" w:cs="Arial"/>
          <w:sz w:val="22"/>
          <w:szCs w:val="22"/>
        </w:rPr>
        <w:t>.</w:t>
      </w:r>
    </w:p>
    <w:p w14:paraId="0EB54224"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p>
    <w:p w14:paraId="5AB713D4"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w:t>
      </w:r>
      <w:proofErr w:type="spellStart"/>
      <w:r w:rsidRPr="00F1451C">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xml:space="preserve">. </w:t>
      </w:r>
    </w:p>
    <w:p w14:paraId="3C80810F"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 xml:space="preserve">Zamawiający oceni, czy podjęte przez wykonawcę czynności, o których mowa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28E3FC82" w14:textId="77777777" w:rsidR="00FC34E5" w:rsidRDefault="00FC34E5" w:rsidP="00FC34E5">
      <w:pPr>
        <w:pStyle w:val="pkt"/>
        <w:spacing w:line="304" w:lineRule="exact"/>
        <w:ind w:left="426" w:hanging="426"/>
        <w:jc w:val="center"/>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4D5ADBD2"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31AFE3E7"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43C6DBE0" w14:textId="77777777" w:rsidR="00FC34E5" w:rsidRDefault="00FC34E5" w:rsidP="00FC34E5">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3EEDFABD"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FC34E5" w14:paraId="6B9D473F" w14:textId="77777777" w:rsidTr="00FC34E5">
        <w:tc>
          <w:tcPr>
            <w:tcW w:w="9062" w:type="dxa"/>
          </w:tcPr>
          <w:p w14:paraId="4AB900BF" w14:textId="77777777" w:rsidR="00FC34E5" w:rsidRDefault="00FC34E5" w:rsidP="00FC34E5">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365E824B"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62B94818"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790F9A2E"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669AD244" w14:textId="77777777" w:rsidR="00FC34E5" w:rsidRDefault="00FC34E5" w:rsidP="00FC34E5">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lastRenderedPageBreak/>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5C8168C5" w14:textId="77777777" w:rsidR="00FC34E5" w:rsidRDefault="00FC34E5" w:rsidP="00FC34E5">
            <w:pPr>
              <w:pStyle w:val="pkt"/>
              <w:spacing w:before="0" w:after="0" w:line="304" w:lineRule="exact"/>
              <w:ind w:left="0" w:firstLine="0"/>
              <w:rPr>
                <w:rFonts w:ascii="Arial" w:hAnsi="Arial" w:cs="Arial"/>
                <w:sz w:val="22"/>
                <w:szCs w:val="22"/>
                <w:shd w:val="clear" w:color="auto" w:fill="FFFFFF"/>
              </w:rPr>
            </w:pPr>
          </w:p>
        </w:tc>
      </w:tr>
    </w:tbl>
    <w:p w14:paraId="6B6D4EA8" w14:textId="6E69D829" w:rsidR="00080477" w:rsidRPr="00F1451C" w:rsidRDefault="00475975">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FC34E5" w:rsidRPr="00FC34E5">
        <w:rPr>
          <w:rFonts w:ascii="Arial" w:hAnsi="Arial" w:cs="Arial"/>
          <w:b/>
          <w:sz w:val="22"/>
          <w:szCs w:val="22"/>
        </w:rPr>
        <w:t xml:space="preserve"> </w:t>
      </w:r>
      <w:r w:rsidR="00FC34E5">
        <w:rPr>
          <w:rFonts w:ascii="Arial" w:hAnsi="Arial" w:cs="Arial"/>
          <w:b/>
          <w:sz w:val="22"/>
          <w:szCs w:val="22"/>
        </w:rPr>
        <w:t>ORAZ CZYNNOŚCI ZAMAWIAJĄCEGO Z TYM ZWIĄZANE</w:t>
      </w:r>
    </w:p>
    <w:p w14:paraId="5B6F7E96"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5F582E8F"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3"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4"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54FF1DA2"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A20A91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3203BE02"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49D26B8"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E35270"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00930E24" w:rsidRPr="00F1451C">
        <w:rPr>
          <w:rFonts w:ascii="Arial" w:hAnsi="Arial" w:cs="Arial"/>
          <w:sz w:val="22"/>
          <w:szCs w:val="22"/>
        </w:rPr>
        <w:lastRenderedPageBreak/>
        <w:t xml:space="preserve">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4ADE5440"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4E52F29E" w14:textId="29B463F8"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usług wykonanych w okresie ostatnich </w:t>
      </w:r>
      <w:r w:rsidR="007024A2">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5F32694B" w14:textId="0D84D9DB"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1451C">
        <w:rPr>
          <w:rFonts w:ascii="Arial" w:hAnsi="Arial" w:cs="Arial"/>
          <w:b/>
          <w:sz w:val="22"/>
          <w:szCs w:val="22"/>
        </w:rPr>
        <w:t xml:space="preserve">Załącznik nr </w:t>
      </w:r>
      <w:r w:rsidR="005E6230" w:rsidRPr="00F1451C">
        <w:rPr>
          <w:rFonts w:ascii="Arial" w:hAnsi="Arial" w:cs="Arial"/>
          <w:b/>
          <w:sz w:val="22"/>
          <w:szCs w:val="22"/>
        </w:rPr>
        <w:t>14</w:t>
      </w:r>
      <w:r w:rsidR="00771D14" w:rsidRPr="00F1451C">
        <w:rPr>
          <w:rFonts w:ascii="Arial" w:hAnsi="Arial" w:cs="Arial"/>
          <w:b/>
          <w:sz w:val="22"/>
          <w:szCs w:val="22"/>
        </w:rPr>
        <w:t xml:space="preserve"> </w:t>
      </w:r>
      <w:r w:rsidR="00115334" w:rsidRPr="00F1451C">
        <w:rPr>
          <w:rFonts w:ascii="Arial" w:hAnsi="Arial" w:cs="Arial"/>
          <w:b/>
          <w:sz w:val="22"/>
          <w:szCs w:val="22"/>
        </w:rPr>
        <w:t>do SWZ</w:t>
      </w:r>
      <w:r w:rsidR="00115334" w:rsidRPr="00F1451C">
        <w:rPr>
          <w:rFonts w:ascii="Arial" w:hAnsi="Arial" w:cs="Arial"/>
          <w:sz w:val="22"/>
          <w:szCs w:val="22"/>
        </w:rPr>
        <w:t>;</w:t>
      </w:r>
      <w:r w:rsidR="00193229">
        <w:rPr>
          <w:rFonts w:ascii="Arial" w:hAnsi="Arial" w:cs="Arial"/>
          <w:sz w:val="22"/>
          <w:szCs w:val="22"/>
        </w:rPr>
        <w:t xml:space="preserve"> </w:t>
      </w:r>
      <w:r w:rsidR="00193229" w:rsidRPr="00193229">
        <w:rPr>
          <w:rFonts w:ascii="Arial" w:hAnsi="Arial" w:cs="Arial"/>
          <w:sz w:val="22"/>
          <w:szCs w:val="22"/>
        </w:rPr>
        <w:t>Zamawiający nie stawia warunku w powyższym zakresie.</w:t>
      </w:r>
    </w:p>
    <w:p w14:paraId="3007B410" w14:textId="2B467440" w:rsidR="00FC34E5" w:rsidRDefault="006F6D17" w:rsidP="000A4CB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FC34E5" w:rsidRPr="00F1451C">
        <w:rPr>
          <w:rFonts w:ascii="Arial" w:hAnsi="Arial" w:cs="Arial"/>
          <w:b/>
          <w:sz w:val="22"/>
          <w:szCs w:val="22"/>
        </w:rPr>
        <w:t xml:space="preserve">Oświadczenie wykonawcy </w:t>
      </w:r>
      <w:r w:rsidR="00FC34E5" w:rsidRPr="00F1451C">
        <w:rPr>
          <w:rFonts w:ascii="Arial" w:hAnsi="Arial" w:cs="Arial"/>
          <w:sz w:val="22"/>
          <w:szCs w:val="22"/>
        </w:rPr>
        <w:t xml:space="preserve">o aktualności informacji zawartych w oświadczeniu, o którym mowa w art. 125 ust. 1 </w:t>
      </w:r>
      <w:proofErr w:type="spellStart"/>
      <w:r w:rsidR="00FC34E5" w:rsidRPr="00F1451C">
        <w:rPr>
          <w:rFonts w:ascii="Arial" w:hAnsi="Arial" w:cs="Arial"/>
          <w:sz w:val="22"/>
          <w:szCs w:val="22"/>
        </w:rPr>
        <w:t>p.z.p</w:t>
      </w:r>
      <w:proofErr w:type="spellEnd"/>
      <w:r w:rsidR="00FC34E5" w:rsidRPr="00F1451C">
        <w:rPr>
          <w:rFonts w:ascii="Arial" w:hAnsi="Arial" w:cs="Arial"/>
          <w:sz w:val="22"/>
          <w:szCs w:val="22"/>
        </w:rPr>
        <w:t xml:space="preserve">. w zakresie odnoszącym się do podstaw wykluczenia wskazanych w art. 108 ust. 1 pkt 3-6 </w:t>
      </w:r>
      <w:proofErr w:type="spellStart"/>
      <w:r w:rsidR="00FC34E5" w:rsidRPr="00F1451C">
        <w:rPr>
          <w:rFonts w:ascii="Arial" w:hAnsi="Arial" w:cs="Arial"/>
          <w:sz w:val="22"/>
          <w:szCs w:val="22"/>
        </w:rPr>
        <w:t>p.z.p</w:t>
      </w:r>
      <w:proofErr w:type="spellEnd"/>
      <w:r w:rsidR="00FC34E5" w:rsidRPr="00F1451C">
        <w:rPr>
          <w:rFonts w:ascii="Arial" w:hAnsi="Arial" w:cs="Arial"/>
          <w:sz w:val="22"/>
          <w:szCs w:val="22"/>
        </w:rPr>
        <w:t>.</w:t>
      </w:r>
      <w:r w:rsidR="00FC34E5">
        <w:rPr>
          <w:rFonts w:ascii="Arial" w:hAnsi="Arial" w:cs="Arial"/>
          <w:sz w:val="22"/>
          <w:szCs w:val="22"/>
        </w:rPr>
        <w:t xml:space="preserve">, art. 7 ust. 1 ustawy dot. bezpieczeństwa narodowego oraz </w:t>
      </w:r>
      <w:r w:rsidR="00FC34E5" w:rsidRPr="00082062">
        <w:rPr>
          <w:rFonts w:ascii="Arial" w:hAnsi="Arial" w:cs="Arial"/>
          <w:sz w:val="22"/>
          <w:szCs w:val="22"/>
        </w:rPr>
        <w:t>art. 5k Rozporządzenia Rady (UE) nr 2022/576</w:t>
      </w:r>
      <w:r w:rsidR="00FC34E5" w:rsidRPr="00F1451C">
        <w:rPr>
          <w:rFonts w:ascii="Arial" w:hAnsi="Arial" w:cs="Arial"/>
          <w:sz w:val="22"/>
          <w:szCs w:val="22"/>
        </w:rPr>
        <w:t xml:space="preserve">; wzór oświadczenia stanowi </w:t>
      </w:r>
      <w:r w:rsidR="00FC34E5" w:rsidRPr="00F1451C">
        <w:rPr>
          <w:rFonts w:ascii="Arial" w:hAnsi="Arial" w:cs="Arial"/>
          <w:b/>
          <w:sz w:val="22"/>
          <w:szCs w:val="22"/>
        </w:rPr>
        <w:t>Załącznik nr 16 do SWZ.</w:t>
      </w:r>
    </w:p>
    <w:p w14:paraId="5664A65B"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6E4EE44C"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2821358A" w14:textId="106D4841" w:rsidR="0060531A" w:rsidRDefault="0060531A">
      <w:pPr>
        <w:spacing w:line="304" w:lineRule="exact"/>
        <w:ind w:left="852" w:hanging="425"/>
        <w:contextualSpacing/>
        <w:jc w:val="both"/>
        <w:rPr>
          <w:rFonts w:ascii="Arial" w:hAnsi="Arial" w:cs="Arial"/>
          <w:sz w:val="22"/>
          <w:szCs w:val="22"/>
        </w:rPr>
      </w:pPr>
      <w:r>
        <w:rPr>
          <w:rFonts w:ascii="Arial" w:hAnsi="Arial" w:cs="Arial"/>
          <w:b/>
          <w:sz w:val="22"/>
          <w:szCs w:val="22"/>
        </w:rPr>
        <w:t>7)</w:t>
      </w:r>
      <w:r>
        <w:rPr>
          <w:rFonts w:ascii="Arial" w:hAnsi="Arial" w:cs="Arial"/>
          <w:b/>
          <w:sz w:val="22"/>
          <w:szCs w:val="22"/>
        </w:rPr>
        <w:tab/>
      </w:r>
      <w:r w:rsidRPr="00F1451C">
        <w:rPr>
          <w:rFonts w:ascii="Arial" w:hAnsi="Arial" w:cs="Arial"/>
          <w:b/>
          <w:sz w:val="22"/>
          <w:szCs w:val="22"/>
        </w:rPr>
        <w:t xml:space="preserve">Informacja z Centralnego Rejestru Beneficjentów Rzeczywistych </w:t>
      </w:r>
      <w:r w:rsidRPr="00F1451C">
        <w:rPr>
          <w:rFonts w:ascii="Arial" w:hAnsi="Arial" w:cs="Arial"/>
          <w:sz w:val="22"/>
          <w:szCs w:val="22"/>
        </w:rPr>
        <w:t xml:space="preserve">w zakresie podstawy wykluczenia wskazanej w art. 108 ust. 2 </w:t>
      </w:r>
      <w:proofErr w:type="spellStart"/>
      <w:r w:rsidRPr="00F1451C">
        <w:rPr>
          <w:rFonts w:ascii="Arial" w:hAnsi="Arial" w:cs="Arial"/>
          <w:sz w:val="22"/>
          <w:szCs w:val="22"/>
        </w:rPr>
        <w:t>p.z.p</w:t>
      </w:r>
      <w:proofErr w:type="spellEnd"/>
      <w:r w:rsidRPr="00F1451C">
        <w:rPr>
          <w:rFonts w:ascii="Arial" w:hAnsi="Arial" w:cs="Arial"/>
          <w:sz w:val="22"/>
          <w:szCs w:val="22"/>
        </w:rPr>
        <w:t>.</w:t>
      </w:r>
      <w:r>
        <w:rPr>
          <w:rFonts w:ascii="Arial" w:hAnsi="Arial" w:cs="Arial"/>
          <w:sz w:val="22"/>
          <w:szCs w:val="22"/>
        </w:rPr>
        <w:t xml:space="preserve">, 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jeżeli odrębne przepisy wymagają wpisu do tego rejestru, sporządzona nie wcześniej niż 3 miesiące przed jej złożeniem.</w:t>
      </w:r>
    </w:p>
    <w:p w14:paraId="0455E279" w14:textId="77777777"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B215D7">
        <w:rPr>
          <w:rFonts w:ascii="Arial" w:hAnsi="Arial" w:cs="Arial"/>
          <w:b/>
          <w:sz w:val="22"/>
          <w:szCs w:val="22"/>
        </w:rPr>
        <w:t>Zaświadczenie</w:t>
      </w:r>
      <w:r w:rsidR="00827476" w:rsidRPr="00B215D7">
        <w:rPr>
          <w:rFonts w:ascii="Arial" w:hAnsi="Arial" w:cs="Arial"/>
          <w:b/>
          <w:sz w:val="22"/>
          <w:szCs w:val="22"/>
        </w:rPr>
        <w:t xml:space="preserve"> właściwego </w:t>
      </w:r>
      <w:r w:rsidRPr="00B215D7">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proofErr w:type="spellStart"/>
      <w:r>
        <w:rPr>
          <w:rFonts w:ascii="Arial" w:hAnsi="Arial" w:cs="Arial"/>
          <w:sz w:val="22"/>
          <w:szCs w:val="22"/>
        </w:rPr>
        <w:t>p.z.p</w:t>
      </w:r>
      <w:proofErr w:type="spellEnd"/>
      <w:r>
        <w:rPr>
          <w:rFonts w:ascii="Arial" w:hAnsi="Arial" w:cs="Arial"/>
          <w:sz w:val="22"/>
          <w:szCs w:val="22"/>
        </w:rPr>
        <w:t>.</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 xml:space="preserve">nia dokumentów potwierdzających, że przed upływem </w:t>
      </w:r>
      <w:r w:rsidR="00827476" w:rsidRPr="00827476">
        <w:rPr>
          <w:rFonts w:ascii="Arial" w:hAnsi="Arial" w:cs="Arial"/>
          <w:sz w:val="22"/>
          <w:szCs w:val="22"/>
        </w:rPr>
        <w:lastRenderedPageBreak/>
        <w:t>terminu składania ofert wykonawca dokonał płatności należnych podatków lub opłat wraz z odsetkami lub grzywnami lub zawarł wiążące porozumienie w sprawie spłat tych należności;</w:t>
      </w:r>
    </w:p>
    <w:p w14:paraId="6DDDF6B3" w14:textId="77777777"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B215D7">
        <w:rPr>
          <w:rFonts w:ascii="Arial" w:hAnsi="Arial" w:cs="Arial"/>
          <w:sz w:val="22"/>
          <w:szCs w:val="22"/>
        </w:rPr>
        <w:t xml:space="preserve">potwierdzający, że wykonawca nie zalega z opłacaniem składek na ubezpieczenia społeczne i zdrowotne, w zakresie art. 109 ust. 1 pkt 1 </w:t>
      </w:r>
      <w:proofErr w:type="spellStart"/>
      <w:r w:rsidRPr="00B215D7">
        <w:rPr>
          <w:rFonts w:ascii="Arial" w:hAnsi="Arial" w:cs="Arial"/>
          <w:sz w:val="22"/>
          <w:szCs w:val="22"/>
        </w:rPr>
        <w:t>p.z.p</w:t>
      </w:r>
      <w:proofErr w:type="spellEnd"/>
      <w:r w:rsidRPr="00B215D7">
        <w:rPr>
          <w:rFonts w:ascii="Arial" w:hAnsi="Arial" w:cs="Arial"/>
          <w:sz w:val="22"/>
          <w:szCs w:val="22"/>
        </w:rPr>
        <w:t>.,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1D56A03" w14:textId="77777777" w:rsidR="0060531A" w:rsidRPr="001508A1" w:rsidRDefault="0060531A" w:rsidP="0060531A">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4 </w:t>
      </w:r>
      <w:proofErr w:type="spellStart"/>
      <w:r w:rsidRPr="00B215D7">
        <w:rPr>
          <w:rFonts w:ascii="Arial" w:hAnsi="Arial" w:cs="Arial"/>
          <w:sz w:val="22"/>
          <w:szCs w:val="22"/>
        </w:rPr>
        <w:t>p.z.p</w:t>
      </w:r>
      <w:proofErr w:type="spellEnd"/>
      <w:r w:rsidRPr="00B215D7">
        <w:rPr>
          <w:rFonts w:ascii="Arial" w:hAnsi="Arial" w:cs="Arial"/>
          <w:sz w:val="22"/>
          <w:szCs w:val="22"/>
        </w:rPr>
        <w:t>.</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0A599D80" w14:textId="77777777" w:rsidR="00025B56" w:rsidRPr="00F1451C" w:rsidRDefault="001508A1" w:rsidP="00F1451C">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2AFBE462"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C7555E0"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5C6C36C8"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00090A4C" w:rsidRPr="00F1451C">
        <w:rPr>
          <w:rFonts w:ascii="Arial" w:hAnsi="Arial" w:cs="Arial"/>
          <w:sz w:val="22"/>
          <w:szCs w:val="22"/>
        </w:rPr>
        <w:lastRenderedPageBreak/>
        <w:t xml:space="preserve">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3E7E90A4"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187FB255" w14:textId="685E04B9"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086E904A" w14:textId="77777777" w:rsidR="0029583A" w:rsidRDefault="0060531A" w:rsidP="0029583A">
      <w:pPr>
        <w:pStyle w:val="pkt"/>
        <w:spacing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0029583A">
        <w:rPr>
          <w:rFonts w:ascii="Arial" w:hAnsi="Arial" w:cs="Arial"/>
          <w:sz w:val="22"/>
          <w:szCs w:val="22"/>
        </w:rPr>
        <w:t>:</w:t>
      </w:r>
    </w:p>
    <w:p w14:paraId="55E0B31F" w14:textId="23737C33" w:rsidR="0029583A" w:rsidRDefault="0029583A" w:rsidP="006F60B6">
      <w:pPr>
        <w:pStyle w:val="pkt"/>
        <w:spacing w:line="304" w:lineRule="exact"/>
        <w:ind w:left="709" w:hanging="283"/>
        <w:rPr>
          <w:rFonts w:ascii="Arial" w:hAnsi="Arial" w:cs="Arial"/>
          <w:sz w:val="22"/>
          <w:szCs w:val="22"/>
        </w:rPr>
      </w:pPr>
      <w:r>
        <w:rPr>
          <w:rFonts w:ascii="Arial" w:hAnsi="Arial" w:cs="Arial"/>
          <w:b/>
          <w:sz w:val="22"/>
          <w:szCs w:val="22"/>
        </w:rPr>
        <w:t xml:space="preserve">1) </w:t>
      </w:r>
      <w:r w:rsidR="0060531A" w:rsidRPr="007E61F3">
        <w:rPr>
          <w:rFonts w:ascii="Arial" w:hAnsi="Arial" w:cs="Arial"/>
          <w:sz w:val="22"/>
          <w:szCs w:val="22"/>
        </w:rPr>
        <w:t xml:space="preserve"> znajduje się na l</w:t>
      </w:r>
      <w:r w:rsidR="0060531A" w:rsidRPr="007C7DBA">
        <w:rPr>
          <w:rFonts w:ascii="Arial" w:hAnsi="Arial" w:cs="Arial"/>
          <w:sz w:val="22"/>
          <w:szCs w:val="22"/>
        </w:rPr>
        <w:t>i</w:t>
      </w:r>
      <w:r w:rsidR="0060531A">
        <w:rPr>
          <w:rFonts w:ascii="Arial" w:hAnsi="Arial" w:cs="Arial"/>
          <w:sz w:val="22"/>
          <w:szCs w:val="22"/>
        </w:rPr>
        <w:t>ście</w:t>
      </w:r>
      <w:r w:rsidR="0060531A" w:rsidRPr="007C7DBA">
        <w:rPr>
          <w:rFonts w:ascii="Arial" w:hAnsi="Arial" w:cs="Arial"/>
          <w:sz w:val="22"/>
          <w:szCs w:val="22"/>
        </w:rPr>
        <w:t xml:space="preserve"> osób i </w:t>
      </w:r>
      <w:r w:rsidR="0060531A">
        <w:rPr>
          <w:rFonts w:ascii="Arial" w:hAnsi="Arial" w:cs="Arial"/>
          <w:sz w:val="22"/>
          <w:szCs w:val="22"/>
        </w:rPr>
        <w:t xml:space="preserve">podmiotów podlegających wykluczeniu z postępowania </w:t>
      </w:r>
      <w:r w:rsidR="0060531A" w:rsidRPr="007C7DBA">
        <w:rPr>
          <w:rFonts w:ascii="Arial" w:hAnsi="Arial" w:cs="Arial"/>
          <w:sz w:val="22"/>
          <w:szCs w:val="22"/>
        </w:rPr>
        <w:t>Lista jest publikow</w:t>
      </w:r>
      <w:r w:rsidR="0060531A">
        <w:rPr>
          <w:rFonts w:ascii="Arial" w:hAnsi="Arial" w:cs="Arial"/>
          <w:sz w:val="22"/>
          <w:szCs w:val="22"/>
        </w:rPr>
        <w:t>ana w Biuletynie Informacji Pub</w:t>
      </w:r>
      <w:r w:rsidR="0060531A" w:rsidRPr="007C7DBA">
        <w:rPr>
          <w:rFonts w:ascii="Arial" w:hAnsi="Arial" w:cs="Arial"/>
          <w:sz w:val="22"/>
          <w:szCs w:val="22"/>
        </w:rPr>
        <w:t>licznej na stronie podmiotowej ministra właściwego do spraw wewnętrznych</w:t>
      </w:r>
      <w:r>
        <w:rPr>
          <w:rFonts w:ascii="Arial" w:hAnsi="Arial" w:cs="Arial"/>
          <w:sz w:val="22"/>
          <w:szCs w:val="22"/>
        </w:rPr>
        <w:t xml:space="preserve">, lub </w:t>
      </w:r>
    </w:p>
    <w:p w14:paraId="4E55772A" w14:textId="2DF973EA" w:rsidR="0029583A" w:rsidRPr="0029583A" w:rsidRDefault="0029583A" w:rsidP="006F60B6">
      <w:pPr>
        <w:pStyle w:val="pkt"/>
        <w:spacing w:line="304" w:lineRule="exact"/>
        <w:ind w:left="709" w:hanging="283"/>
        <w:rPr>
          <w:rFonts w:ascii="Arial" w:hAnsi="Arial" w:cs="Arial"/>
          <w:sz w:val="22"/>
          <w:szCs w:val="22"/>
        </w:rPr>
      </w:pPr>
      <w:r w:rsidRPr="00A42D4F">
        <w:rPr>
          <w:rFonts w:ascii="Arial" w:hAnsi="Arial" w:cs="Arial"/>
          <w:b/>
          <w:sz w:val="22"/>
          <w:szCs w:val="22"/>
        </w:rPr>
        <w:t>2)</w:t>
      </w:r>
      <w:r w:rsidRPr="0029583A">
        <w:rPr>
          <w:rFonts w:ascii="Arial" w:hAnsi="Arial" w:cs="Arial"/>
          <w:sz w:val="22"/>
          <w:szCs w:val="22"/>
        </w:rPr>
        <w:t xml:space="preserve"> został wymieniony w wykazie określonym w rozporządzeniu Rady (WE) nr 765/2006 z dnia 18 maja 2006 r. dotyczącego środków ograniczających w związku z sytuacją na Białorusi i udziałem Białorusi w agresji Rosji wobec Ukrainy, (dalej jako „Rozporządzenie 765/2006”), lub</w:t>
      </w:r>
    </w:p>
    <w:p w14:paraId="5230AF7E" w14:textId="77777777" w:rsidR="0029583A" w:rsidRDefault="0029583A" w:rsidP="006F60B6">
      <w:pPr>
        <w:pStyle w:val="pkt"/>
        <w:spacing w:before="0" w:after="0" w:line="304" w:lineRule="exact"/>
        <w:ind w:left="709" w:hanging="283"/>
        <w:rPr>
          <w:rFonts w:ascii="Arial" w:hAnsi="Arial" w:cs="Arial"/>
          <w:sz w:val="22"/>
          <w:szCs w:val="22"/>
        </w:rPr>
      </w:pPr>
      <w:r w:rsidRPr="00A42D4F">
        <w:rPr>
          <w:rFonts w:ascii="Arial" w:hAnsi="Arial" w:cs="Arial"/>
          <w:b/>
          <w:sz w:val="22"/>
          <w:szCs w:val="22"/>
        </w:rPr>
        <w:t>3)</w:t>
      </w:r>
      <w:r w:rsidRPr="0029583A">
        <w:rPr>
          <w:rFonts w:ascii="Arial" w:hAnsi="Arial" w:cs="Arial"/>
          <w:sz w:val="22"/>
          <w:szCs w:val="22"/>
        </w:rPr>
        <w:t xml:space="preserve"> został wymieniony w wykazie określonym w rozporządzeniu Rady (UE) nr 269/2014 z dnia 17 marca 2014 r. w sprawie środków ograniczających w odniesieniu do działań podważających integralność terytorialną, suwerenność i niezależność Ukrainy lub im zagrażających, (dalej jako „Rozporządzenie 269/2014”)</w:t>
      </w:r>
      <w:r>
        <w:rPr>
          <w:rFonts w:ascii="Arial" w:hAnsi="Arial" w:cs="Arial"/>
          <w:sz w:val="22"/>
          <w:szCs w:val="22"/>
        </w:rPr>
        <w:t>.</w:t>
      </w:r>
    </w:p>
    <w:p w14:paraId="58378871" w14:textId="1606BAC3" w:rsidR="0060531A" w:rsidRPr="00F1451C" w:rsidRDefault="0060531A" w:rsidP="006F60B6">
      <w:pPr>
        <w:pStyle w:val="pkt"/>
        <w:spacing w:before="0" w:after="0" w:line="304" w:lineRule="exact"/>
        <w:ind w:left="709" w:hanging="283"/>
        <w:rPr>
          <w:rFonts w:ascii="Arial" w:hAnsi="Arial" w:cs="Arial"/>
          <w:sz w:val="22"/>
          <w:szCs w:val="22"/>
        </w:rPr>
      </w:pPr>
    </w:p>
    <w:p w14:paraId="75E916AE"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A180D12"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57BA28C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1BBA5D51"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579AA0CD"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217B109"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1EF9AE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17958C"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3D0E3B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3FBCC4BD"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7D457A8"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3833AF6F"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31DE024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lastRenderedPageBreak/>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2D0A262D"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796751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0BB4748C"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4E7E286"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EE9E2FA" w14:textId="6897229E"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39D3764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006DBEFE"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0D44BC0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0EE9418"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7BB40E2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458F1364"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1CE7CE4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 xml:space="preserve">zabezpieczenia należytego wykonania umowy - dla Zamawiającego nie są wiążące w tym </w:t>
      </w:r>
      <w:r w:rsidRPr="00B90F23">
        <w:rPr>
          <w:rFonts w:ascii="Arial" w:hAnsi="Arial" w:cs="Arial"/>
          <w:sz w:val="22"/>
          <w:szCs w:val="22"/>
        </w:rPr>
        <w:lastRenderedPageBreak/>
        <w:t>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powinno 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03E04ED0"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F3C21B5" w14:textId="77777777"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DB588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584D3327" w14:textId="77777777" w:rsidR="00C972B6" w:rsidRDefault="00C972B6" w:rsidP="00754370">
      <w:pPr>
        <w:pStyle w:val="pkt"/>
        <w:numPr>
          <w:ilvl w:val="0"/>
          <w:numId w:val="61"/>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24B0387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773B44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4CD8E436"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14:paraId="37B7B738"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w:t>
      </w:r>
      <w:r w:rsidRPr="00754370">
        <w:rPr>
          <w:rFonts w:ascii="Arial" w:hAnsi="Arial" w:cs="Arial"/>
          <w:sz w:val="22"/>
          <w:szCs w:val="22"/>
        </w:rPr>
        <w:lastRenderedPageBreak/>
        <w:t xml:space="preserve">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1DFCC3C0"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04EE5F84"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47D2F85C"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038EBE1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620061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6596C353"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3D0239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42F31D6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03BC747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6FCD47A8"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lastRenderedPageBreak/>
        <w:t>dopuszcza się podpisanie dokumentów w formacie innym niż „pdf", wtedy będzie wymagany oddzielny plik z podpisem. W związku z tym Wykonawca będzie zobowiązany załączyć prócz podpisanego dokumentu oddzielny plik z podpisem.</w:t>
      </w:r>
    </w:p>
    <w:p w14:paraId="3142E1F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6DE42E07"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65C6A632"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0E2BC7C" w14:textId="1B37769A"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 wersji;</w:t>
      </w:r>
    </w:p>
    <w:p w14:paraId="65659F3C"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Zainstalowany program </w:t>
      </w:r>
      <w:proofErr w:type="spellStart"/>
      <w:r w:rsidRPr="00754370">
        <w:rPr>
          <w:rFonts w:ascii="Arial" w:hAnsi="Arial" w:cs="Arial"/>
          <w:sz w:val="22"/>
          <w:szCs w:val="22"/>
        </w:rPr>
        <w:t>Acrobat</w:t>
      </w:r>
      <w:proofErr w:type="spellEnd"/>
      <w:r w:rsidRPr="00754370">
        <w:rPr>
          <w:rFonts w:ascii="Arial" w:hAnsi="Arial" w:cs="Arial"/>
          <w:sz w:val="22"/>
          <w:szCs w:val="22"/>
        </w:rPr>
        <w:t xml:space="preserve"> Reader lub inny obsługujący pliki w formacie .pdf.</w:t>
      </w:r>
    </w:p>
    <w:p w14:paraId="069AB7D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788C3E7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37449F37"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E9CC7F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3FAF1C8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3BE7294F"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2E289E9B"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67597127"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6D56E4FE"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99BDFD5" w14:textId="119BDE40"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A160F9">
        <w:rPr>
          <w:rFonts w:ascii="Arial" w:hAnsi="Arial" w:cs="Arial"/>
          <w:sz w:val="22"/>
          <w:szCs w:val="22"/>
        </w:rPr>
        <w:lastRenderedPageBreak/>
        <w:t>Monika Zierold</w:t>
      </w:r>
      <w:r w:rsidR="00DF46D0">
        <w:rPr>
          <w:rFonts w:ascii="Arial" w:hAnsi="Arial" w:cs="Arial"/>
          <w:sz w:val="22"/>
          <w:szCs w:val="22"/>
        </w:rPr>
        <w:t xml:space="preserve"> +48(15) 865-6</w:t>
      </w:r>
      <w:r w:rsidR="00A160F9">
        <w:rPr>
          <w:rFonts w:ascii="Arial" w:hAnsi="Arial" w:cs="Arial"/>
          <w:sz w:val="22"/>
          <w:szCs w:val="22"/>
        </w:rPr>
        <w:t>456</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5" w:history="1">
        <w:r w:rsidR="00A160F9" w:rsidRPr="00A73573">
          <w:rPr>
            <w:rStyle w:val="Hipercze"/>
          </w:rPr>
          <w:t>monika.zierold@enea.pl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A160F9">
        <w:rPr>
          <w:rFonts w:ascii="Arial" w:hAnsi="Arial" w:cs="Arial"/>
          <w:sz w:val="22"/>
          <w:szCs w:val="22"/>
        </w:rPr>
        <w:t>Daniel Kabata</w:t>
      </w:r>
      <w:r w:rsidRPr="00F1451C">
        <w:rPr>
          <w:rFonts w:ascii="Arial" w:hAnsi="Arial" w:cs="Arial"/>
          <w:sz w:val="22"/>
          <w:szCs w:val="22"/>
        </w:rPr>
        <w:t xml:space="preserve"> +48(15) 865-6</w:t>
      </w:r>
      <w:r w:rsidR="00A160F9">
        <w:rPr>
          <w:rFonts w:ascii="Arial" w:hAnsi="Arial" w:cs="Arial"/>
          <w:sz w:val="22"/>
          <w:szCs w:val="22"/>
        </w:rPr>
        <w:t>985</w:t>
      </w:r>
      <w:r w:rsidRPr="00F1451C">
        <w:rPr>
          <w:rFonts w:ascii="Arial" w:hAnsi="Arial" w:cs="Arial"/>
          <w:sz w:val="22"/>
          <w:szCs w:val="22"/>
        </w:rPr>
        <w:t xml:space="preserve">, email: </w:t>
      </w:r>
      <w:r w:rsidR="00A160F9">
        <w:rPr>
          <w:rFonts w:ascii="Arial" w:hAnsi="Arial" w:cs="Arial"/>
          <w:sz w:val="22"/>
          <w:szCs w:val="22"/>
        </w:rPr>
        <w:t>daniel.kabata</w:t>
      </w:r>
      <w:r w:rsidRPr="00F1451C">
        <w:rPr>
          <w:rFonts w:ascii="Arial" w:hAnsi="Arial" w:cs="Arial"/>
          <w:sz w:val="22"/>
          <w:szCs w:val="22"/>
        </w:rPr>
        <w:t>@enea.pl w godzinach od 8:00 do 14:00 w dni robocze.</w:t>
      </w:r>
    </w:p>
    <w:p w14:paraId="2BE6B616"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CE43D50"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B10FF4D"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061F13A1"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140B544"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A76F13B"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20114445"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5174CAC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08933717"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12B5333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C799D5E"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096EC52"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68F50970"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1B77ED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62CEAE25"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00C972B6" w:rsidRPr="00F1451C">
        <w:rPr>
          <w:rFonts w:ascii="Arial" w:hAnsi="Arial" w:cs="Arial"/>
          <w:sz w:val="22"/>
          <w:szCs w:val="22"/>
        </w:rPr>
        <w:lastRenderedPageBreak/>
        <w:t>pełnomocnictwa, złożony w postaci elektronicznej, opatrzony kwalifikowanym podpisem elektronicznym lub elektronicznej kopii, poświadczonej kwalifikowanym podpisem elektronicznym przez notariusza.</w:t>
      </w:r>
    </w:p>
    <w:p w14:paraId="2DFB9CC8"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8BA683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123DE639"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BB5C8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37C8DFDC"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3040D0DE"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4199953D"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BFF0EAA"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2E270D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7"/>
      </w:r>
    </w:p>
    <w:p w14:paraId="0410B7B7"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10648A66"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7C1E374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Jeżeli wykonawca nie złoży przedmiotowych środków dowodowych lub przedmiotowe środki dowodowe są niekompletne, zamawiający </w:t>
      </w:r>
      <w:r w:rsidRPr="006F60B6">
        <w:rPr>
          <w:rFonts w:ascii="Arial" w:hAnsi="Arial" w:cs="Arial"/>
          <w:b/>
          <w:sz w:val="22"/>
          <w:szCs w:val="22"/>
        </w:rPr>
        <w:t>wezwie/</w:t>
      </w:r>
      <w:r w:rsidRPr="006F60B6">
        <w:rPr>
          <w:rFonts w:ascii="Arial" w:hAnsi="Arial" w:cs="Arial"/>
          <w:b/>
          <w:strike/>
          <w:sz w:val="22"/>
          <w:szCs w:val="22"/>
        </w:rPr>
        <w:t>nie wezwi</w:t>
      </w:r>
      <w:r w:rsidR="00BF01EA" w:rsidRPr="006F60B6">
        <w:rPr>
          <w:rFonts w:ascii="Arial" w:hAnsi="Arial" w:cs="Arial"/>
          <w:b/>
          <w:strike/>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w:t>
      </w:r>
      <w:r w:rsidRPr="00051C0A">
        <w:rPr>
          <w:rFonts w:ascii="Arial" w:hAnsi="Arial" w:cs="Arial"/>
          <w:sz w:val="22"/>
          <w:szCs w:val="22"/>
        </w:rPr>
        <w:lastRenderedPageBreak/>
        <w:t xml:space="preserve">cechami lub kryteriami określonymi w opisie kryteriów oceny ofert lub gdy mimo złożenia przedmiotowego środka dowodowego oferta podlega odrzuceniu albo zachodzą przesłanki unieważnienia postępowania. </w:t>
      </w:r>
    </w:p>
    <w:p w14:paraId="2E3AAE67"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1C416D9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1515772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7389937F"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FEC5808"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28FA36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22098F4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63C9D11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5067FBD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4035F4D9"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0FEFF12"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018C585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026C75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6AB95EF8"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647D2EB0"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3174FB2B" w14:textId="77777777" w:rsidR="00A22147" w:rsidRDefault="00A22147" w:rsidP="00F1451C">
      <w:pPr>
        <w:pStyle w:val="pkt"/>
        <w:spacing w:before="0" w:after="0" w:line="304" w:lineRule="exact"/>
        <w:ind w:left="426" w:hanging="426"/>
        <w:rPr>
          <w:rFonts w:ascii="Arial" w:hAnsi="Arial" w:cs="Arial"/>
          <w:sz w:val="22"/>
          <w:szCs w:val="22"/>
        </w:rPr>
      </w:pPr>
    </w:p>
    <w:p w14:paraId="6FD4634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1F29A8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31E016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w:t>
      </w:r>
      <w:r w:rsidR="007C671D" w:rsidRPr="00F1451C">
        <w:rPr>
          <w:rFonts w:ascii="Arial" w:hAnsi="Arial" w:cs="Arial"/>
          <w:sz w:val="22"/>
          <w:szCs w:val="22"/>
        </w:rPr>
        <w:lastRenderedPageBreak/>
        <w:t xml:space="preserve">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0127E120"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71F437E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41118A5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8F5D0F3"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amawiającego, że wybór jego ofer</w:t>
      </w:r>
      <w:bookmarkStart w:id="3" w:name="_GoBack"/>
      <w:bookmarkEnd w:id="3"/>
      <w:r w:rsidR="0004303A" w:rsidRPr="00F1451C">
        <w:rPr>
          <w:rFonts w:ascii="Arial" w:hAnsi="Arial" w:cs="Arial"/>
          <w:sz w:val="22"/>
          <w:szCs w:val="22"/>
        </w:rPr>
        <w:t xml:space="preserve">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695DD8D6"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0546C6C"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1D04D8A" w14:textId="6F9F7E71"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0F2CF8">
        <w:rPr>
          <w:rFonts w:ascii="Arial" w:hAnsi="Arial" w:cs="Arial"/>
          <w:b/>
          <w:sz w:val="22"/>
          <w:szCs w:val="22"/>
        </w:rPr>
        <w:t xml:space="preserve">170 000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C8237F">
        <w:rPr>
          <w:rFonts w:ascii="Arial" w:hAnsi="Arial" w:cs="Arial"/>
          <w:sz w:val="22"/>
          <w:szCs w:val="22"/>
        </w:rPr>
        <w:t xml:space="preserve">sto </w:t>
      </w:r>
      <w:r w:rsidR="000F2CF8">
        <w:rPr>
          <w:rFonts w:ascii="Arial" w:hAnsi="Arial" w:cs="Arial"/>
          <w:sz w:val="22"/>
          <w:szCs w:val="22"/>
        </w:rPr>
        <w:t xml:space="preserve">siedemdziesiąt </w:t>
      </w:r>
      <w:r w:rsidR="00163519">
        <w:rPr>
          <w:rFonts w:ascii="Arial" w:hAnsi="Arial" w:cs="Arial"/>
          <w:sz w:val="22"/>
          <w:szCs w:val="22"/>
        </w:rPr>
        <w:t>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3F3B8C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6A9B8D6F"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6C8DD3E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180668E9"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8F3640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3C5108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0BC20947" w14:textId="4A4E1830"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2E2397">
        <w:rPr>
          <w:rFonts w:ascii="Arial" w:hAnsi="Arial" w:cs="Arial"/>
          <w:i/>
          <w:sz w:val="22"/>
          <w:szCs w:val="22"/>
        </w:rPr>
        <w:t>0</w:t>
      </w:r>
      <w:r w:rsidR="009F2534">
        <w:rPr>
          <w:rFonts w:ascii="Arial" w:hAnsi="Arial" w:cs="Arial"/>
          <w:i/>
          <w:sz w:val="22"/>
          <w:szCs w:val="22"/>
        </w:rPr>
        <w:t>5</w:t>
      </w:r>
      <w:r w:rsidR="004C1608">
        <w:rPr>
          <w:rFonts w:ascii="Arial" w:hAnsi="Arial" w:cs="Arial"/>
          <w:i/>
          <w:sz w:val="22"/>
          <w:szCs w:val="22"/>
        </w:rPr>
        <w:t>/202</w:t>
      </w:r>
      <w:r w:rsidR="009F2534">
        <w:rPr>
          <w:rFonts w:ascii="Arial" w:hAnsi="Arial" w:cs="Arial"/>
          <w:i/>
          <w:sz w:val="22"/>
          <w:szCs w:val="22"/>
        </w:rPr>
        <w:t>3</w:t>
      </w:r>
      <w:r w:rsidR="00543FAE" w:rsidRPr="00F1451C">
        <w:rPr>
          <w:rFonts w:ascii="Arial" w:hAnsi="Arial" w:cs="Arial"/>
          <w:sz w:val="22"/>
          <w:szCs w:val="22"/>
        </w:rPr>
        <w:t>.</w:t>
      </w:r>
      <w:r w:rsidR="004C1608">
        <w:rPr>
          <w:rFonts w:ascii="Arial" w:hAnsi="Arial" w:cs="Arial"/>
          <w:sz w:val="22"/>
          <w:szCs w:val="22"/>
        </w:rPr>
        <w:t>”</w:t>
      </w:r>
    </w:p>
    <w:p w14:paraId="2DEAAC88"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lastRenderedPageBreak/>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EE998A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292F254"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5A672CF2"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4334351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44E61A9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4A96B4C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2A2DAD1"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CB13C3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5F33D1"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0D5390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9E4D596"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AE2D267"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2AAE9D6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 xml:space="preserve">. </w:t>
      </w:r>
      <w:r w:rsidR="00CC47B1" w:rsidRPr="00F1451C">
        <w:rPr>
          <w:rFonts w:ascii="Arial" w:hAnsi="Arial" w:cs="Arial"/>
          <w:sz w:val="22"/>
          <w:szCs w:val="22"/>
        </w:rPr>
        <w:t>zostanie odrzucona.</w:t>
      </w:r>
    </w:p>
    <w:p w14:paraId="07D82B31"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AFDBCF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345F743" w14:textId="37EBFB75"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EB1620">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tj. do dnia</w:t>
      </w:r>
      <w:r w:rsidR="007975FF" w:rsidRPr="00CF69CF">
        <w:rPr>
          <w:rFonts w:ascii="Arial" w:hAnsi="Arial" w:cs="Arial"/>
          <w:b/>
          <w:sz w:val="22"/>
          <w:szCs w:val="22"/>
        </w:rPr>
        <w:t xml:space="preserve"> </w:t>
      </w:r>
      <w:r w:rsidR="00FA5CEA">
        <w:rPr>
          <w:rFonts w:ascii="Arial" w:hAnsi="Arial" w:cs="Arial"/>
          <w:b/>
          <w:sz w:val="22"/>
          <w:szCs w:val="22"/>
        </w:rPr>
        <w:t>16.09.2023 r.</w:t>
      </w:r>
    </w:p>
    <w:p w14:paraId="6E2BA864"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1BE8097A"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2FC05E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01FAB050"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4AA98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056904B" w14:textId="358AA848"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do dnia</w:t>
      </w:r>
      <w:r w:rsidR="001D3275" w:rsidRPr="00CF69CF">
        <w:rPr>
          <w:rFonts w:ascii="Arial" w:hAnsi="Arial" w:cs="Arial"/>
          <w:b/>
          <w:sz w:val="22"/>
          <w:szCs w:val="22"/>
        </w:rPr>
        <w:t xml:space="preserve"> </w:t>
      </w:r>
      <w:r w:rsidR="00FA5CEA" w:rsidRPr="00FA5CEA">
        <w:rPr>
          <w:rFonts w:ascii="Arial" w:hAnsi="Arial" w:cs="Arial"/>
          <w:b/>
          <w:sz w:val="22"/>
          <w:szCs w:val="22"/>
        </w:rPr>
        <w:t>19.06.2023 r.</w:t>
      </w:r>
      <w:r w:rsidR="001D3275" w:rsidRPr="00CF69CF">
        <w:rPr>
          <w:rFonts w:ascii="Arial" w:hAnsi="Arial" w:cs="Arial"/>
          <w:b/>
          <w:sz w:val="22"/>
          <w:szCs w:val="22"/>
        </w:rPr>
        <w:t xml:space="preserve"> </w:t>
      </w:r>
      <w:r w:rsidR="001D3275" w:rsidRPr="00F1451C">
        <w:rPr>
          <w:rFonts w:ascii="Arial" w:hAnsi="Arial" w:cs="Arial"/>
          <w:b/>
          <w:sz w:val="22"/>
          <w:szCs w:val="22"/>
        </w:rPr>
        <w:t xml:space="preserve">do godziny </w:t>
      </w:r>
      <w:r w:rsidR="00FA771E">
        <w:rPr>
          <w:rFonts w:ascii="Arial" w:hAnsi="Arial" w:cs="Arial"/>
          <w:b/>
          <w:sz w:val="22"/>
          <w:szCs w:val="22"/>
        </w:rPr>
        <w:t>1</w:t>
      </w:r>
      <w:r w:rsidR="006F60B6">
        <w:rPr>
          <w:rFonts w:ascii="Arial" w:hAnsi="Arial" w:cs="Arial"/>
          <w:b/>
          <w:sz w:val="22"/>
          <w:szCs w:val="22"/>
        </w:rPr>
        <w:t>2</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63EA3519"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B03E2F4" w14:textId="4C08B675"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CF69CF" w:rsidRPr="00CF69CF">
        <w:rPr>
          <w:rFonts w:ascii="Arial" w:hAnsi="Arial" w:cs="Arial"/>
          <w:b/>
          <w:sz w:val="22"/>
          <w:szCs w:val="22"/>
        </w:rPr>
        <w:t xml:space="preserve"> </w:t>
      </w:r>
      <w:r w:rsidR="00FA5CEA" w:rsidRPr="00FA5CEA">
        <w:rPr>
          <w:rFonts w:ascii="Arial" w:hAnsi="Arial" w:cs="Arial"/>
          <w:b/>
          <w:sz w:val="22"/>
          <w:szCs w:val="22"/>
        </w:rPr>
        <w:t xml:space="preserve">19.06.2023 </w:t>
      </w:r>
      <w:r w:rsidR="00FA5CEA">
        <w:rPr>
          <w:rFonts w:ascii="Arial" w:hAnsi="Arial" w:cs="Arial"/>
          <w:b/>
          <w:sz w:val="22"/>
          <w:szCs w:val="22"/>
        </w:rPr>
        <w:t>r.</w:t>
      </w:r>
      <w:r w:rsidR="00CF69CF" w:rsidRPr="00CF69CF">
        <w:rPr>
          <w:rFonts w:ascii="Arial" w:hAnsi="Arial" w:cs="Arial"/>
          <w:b/>
          <w:sz w:val="22"/>
          <w:szCs w:val="22"/>
        </w:rPr>
        <w:t xml:space="preserve"> </w:t>
      </w:r>
      <w:r w:rsidR="00EB1620">
        <w:rPr>
          <w:rFonts w:ascii="Arial" w:hAnsi="Arial" w:cs="Arial"/>
          <w:b/>
          <w:bCs/>
          <w:sz w:val="22"/>
          <w:szCs w:val="22"/>
        </w:rPr>
        <w:t xml:space="preserve">o </w:t>
      </w:r>
      <w:r w:rsidR="001D1042" w:rsidRPr="00F1451C">
        <w:rPr>
          <w:rFonts w:ascii="Arial" w:hAnsi="Arial" w:cs="Arial"/>
          <w:b/>
          <w:bCs/>
          <w:sz w:val="22"/>
          <w:szCs w:val="22"/>
        </w:rPr>
        <w:t xml:space="preserve">godzinie </w:t>
      </w:r>
      <w:r w:rsidR="006F60B6">
        <w:rPr>
          <w:rFonts w:ascii="Arial" w:hAnsi="Arial" w:cs="Arial"/>
          <w:b/>
          <w:bCs/>
          <w:sz w:val="22"/>
          <w:szCs w:val="22"/>
        </w:rPr>
        <w:t>12</w:t>
      </w:r>
      <w:r w:rsidR="00FA771E">
        <w:rPr>
          <w:rFonts w:ascii="Arial" w:hAnsi="Arial" w:cs="Arial"/>
          <w:b/>
          <w:bCs/>
          <w:sz w:val="22"/>
          <w:szCs w:val="22"/>
        </w:rPr>
        <w:t>:</w:t>
      </w:r>
      <w:r w:rsidR="00EB1620">
        <w:rPr>
          <w:rFonts w:ascii="Arial" w:hAnsi="Arial" w:cs="Arial"/>
          <w:b/>
          <w:bCs/>
          <w:sz w:val="22"/>
          <w:szCs w:val="22"/>
        </w:rPr>
        <w:t>3</w:t>
      </w:r>
      <w:r w:rsidR="00FA771E">
        <w:rPr>
          <w:rFonts w:ascii="Arial" w:hAnsi="Arial" w:cs="Arial"/>
          <w:b/>
          <w:bCs/>
          <w:sz w:val="22"/>
          <w:szCs w:val="22"/>
        </w:rPr>
        <w:t>0.</w:t>
      </w:r>
    </w:p>
    <w:p w14:paraId="4F2664C9"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0EF54B1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734D68B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7BB6643B"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1F30171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2F3416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1920B0B0"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1627001F"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713C50DE" w14:textId="77777777" w:rsidR="009D091E" w:rsidRPr="00F1451C" w:rsidRDefault="009D091E" w:rsidP="006F0854">
      <w:pPr>
        <w:spacing w:line="304" w:lineRule="exact"/>
        <w:ind w:left="852" w:hanging="426"/>
        <w:rPr>
          <w:rFonts w:ascii="Arial" w:hAnsi="Arial" w:cs="Arial"/>
          <w:sz w:val="22"/>
          <w:szCs w:val="22"/>
        </w:rPr>
      </w:pPr>
    </w:p>
    <w:p w14:paraId="31F749EA"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394019FA" w14:textId="646A06FD" w:rsidR="00E80B0A" w:rsidRPr="008475EB" w:rsidRDefault="00187652" w:rsidP="00E80B0A">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6B31620F"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608BDC46" w14:textId="064A2FEB" w:rsidR="00E80B0A" w:rsidRPr="008475EB"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Wn</w:t>
      </w:r>
      <w:proofErr w:type="spellEnd"/>
      <w:r w:rsidRPr="008475EB">
        <w:rPr>
          <w:rFonts w:ascii="Arial" w:hAnsi="Arial" w:cs="Arial"/>
          <w:b/>
          <w:sz w:val="22"/>
          <w:szCs w:val="22"/>
        </w:rPr>
        <w:t xml:space="preserve">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14:paraId="1D91F5E9"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0393BEE5" w14:textId="2BFD9CCC" w:rsidR="00E80B0A"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Wo</w:t>
      </w:r>
      <w:proofErr w:type="spellEnd"/>
      <w:r w:rsidRPr="008475EB">
        <w:rPr>
          <w:rFonts w:ascii="Arial" w:hAnsi="Arial" w:cs="Arial"/>
          <w:b/>
          <w:sz w:val="22"/>
          <w:szCs w:val="22"/>
        </w:rPr>
        <w:t xml:space="preserve">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14:paraId="3B751314" w14:textId="77777777" w:rsidR="0029583A" w:rsidRPr="008475EB" w:rsidRDefault="0029583A" w:rsidP="00E80B0A">
      <w:pPr>
        <w:tabs>
          <w:tab w:val="left" w:pos="709"/>
        </w:tabs>
        <w:spacing w:line="300" w:lineRule="auto"/>
        <w:ind w:left="709"/>
        <w:jc w:val="both"/>
        <w:rPr>
          <w:rFonts w:ascii="Arial" w:hAnsi="Arial" w:cs="Arial"/>
          <w:b/>
          <w:sz w:val="22"/>
          <w:szCs w:val="22"/>
        </w:rPr>
      </w:pPr>
    </w:p>
    <w:p w14:paraId="20A30FD5" w14:textId="1A2F40FF" w:rsidR="00972413"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21DD2938" w14:textId="77777777" w:rsidR="0029583A" w:rsidRPr="00F1451C" w:rsidRDefault="0029583A" w:rsidP="00F1451C">
      <w:pPr>
        <w:spacing w:line="304" w:lineRule="exact"/>
        <w:ind w:left="426"/>
        <w:contextualSpacing/>
        <w:jc w:val="both"/>
        <w:rPr>
          <w:rFonts w:ascii="Arial" w:hAnsi="Arial" w:cs="Arial"/>
          <w:sz w:val="22"/>
          <w:szCs w:val="22"/>
        </w:rPr>
      </w:pPr>
    </w:p>
    <w:p w14:paraId="2AA31D8C" w14:textId="77777777" w:rsidR="003B07CA" w:rsidRPr="00F1451C" w:rsidRDefault="006256F2" w:rsidP="006F60B6">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4EB13C0E"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0059C7C5"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F518C83"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6883D0E"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39B248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21D4FDF3"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031F2208"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C693CB6"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 IWZ;</w:t>
      </w:r>
    </w:p>
    <w:p w14:paraId="4C4AE79D"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70A4462D"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9252BE0"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r w:rsidRPr="001C087C">
        <w:rPr>
          <w:rFonts w:ascii="Arial" w:hAnsi="Arial" w:cs="Arial"/>
          <w:sz w:val="22"/>
          <w:szCs w:val="22"/>
        </w:rPr>
        <w:t>.</w:t>
      </w:r>
    </w:p>
    <w:p w14:paraId="52111035"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73A7A74E"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01CA4451" w14:textId="77777777" w:rsidR="00AE6633" w:rsidRPr="00F1451C" w:rsidRDefault="00AE6633" w:rsidP="00B215D7">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 xml:space="preserve">Zamawiający odrzuca ofertę, jeżeli zajdzie którakolwiek z przesłanek określonych w art. 226 </w:t>
      </w:r>
      <w:proofErr w:type="spellStart"/>
      <w:r w:rsidRPr="00F1451C">
        <w:rPr>
          <w:rFonts w:ascii="Arial" w:hAnsi="Arial" w:cs="Arial"/>
          <w:sz w:val="22"/>
          <w:szCs w:val="22"/>
          <w:lang w:eastAsia="ar-SA"/>
        </w:rPr>
        <w:t>p.z.p</w:t>
      </w:r>
      <w:proofErr w:type="spellEnd"/>
      <w:r w:rsidRPr="00F1451C">
        <w:rPr>
          <w:rFonts w:ascii="Arial" w:hAnsi="Arial" w:cs="Arial"/>
          <w:sz w:val="22"/>
          <w:szCs w:val="22"/>
          <w:lang w:eastAsia="ar-SA"/>
        </w:rPr>
        <w:t>.</w:t>
      </w:r>
    </w:p>
    <w:p w14:paraId="47AB76F8"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17FFF3FF" w14:textId="004C17EB"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DA6F47">
        <w:rPr>
          <w:rFonts w:ascii="Arial" w:hAnsi="Arial" w:cs="Arial"/>
          <w:b w:val="0"/>
          <w:sz w:val="22"/>
          <w:szCs w:val="22"/>
        </w:rPr>
        <w:t>5</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51403755"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27978C7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7BF4DA9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7B71D9F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59C4E61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71BB4A08"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3913FAA9"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4E83F2A5" w14:textId="54BC2D6D"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CF5B40">
        <w:rPr>
          <w:rFonts w:ascii="Arial" w:hAnsi="Arial" w:cs="Arial"/>
          <w:sz w:val="22"/>
          <w:szCs w:val="22"/>
        </w:rPr>
        <w:t>0</w:t>
      </w:r>
      <w:r w:rsidR="009F2534">
        <w:rPr>
          <w:rFonts w:ascii="Arial" w:hAnsi="Arial" w:cs="Arial"/>
          <w:sz w:val="22"/>
          <w:szCs w:val="22"/>
        </w:rPr>
        <w:t>5</w:t>
      </w:r>
      <w:r w:rsidR="00A93A1A" w:rsidRPr="00B215D7">
        <w:rPr>
          <w:rFonts w:ascii="Arial" w:hAnsi="Arial" w:cs="Arial"/>
          <w:sz w:val="22"/>
          <w:szCs w:val="22"/>
        </w:rPr>
        <w:t>/202</w:t>
      </w:r>
      <w:r w:rsidR="009F2534">
        <w:rPr>
          <w:rFonts w:ascii="Arial" w:hAnsi="Arial" w:cs="Arial"/>
          <w:sz w:val="22"/>
          <w:szCs w:val="22"/>
        </w:rPr>
        <w:t>3</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37008832"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2A75C15A"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028775B6"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21BB7CB1"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30AB6746"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3AA5B229"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01B09E8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FBF178E" w14:textId="249C1ED6"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Enea Elektrownia Połaniec S.A.</w:t>
      </w:r>
      <w:r w:rsidR="004D7201" w:rsidRPr="00F1451C">
        <w:rPr>
          <w:rFonts w:ascii="Arial" w:hAnsi="Arial" w:cs="Arial"/>
          <w:b w:val="0"/>
          <w:sz w:val="22"/>
          <w:szCs w:val="22"/>
        </w:rPr>
        <w:t>;</w:t>
      </w:r>
    </w:p>
    <w:p w14:paraId="10F7935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4DCE2B4"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28F1C24C"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5DB7AC3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6A565BD9"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0E0E7192"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5B27AA6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1BC2273D"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02680A82"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6C67CB4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oraz Rzecznikowi Małych i Średnich Przedsiębiorców.</w:t>
      </w:r>
    </w:p>
    <w:p w14:paraId="64EF6460"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4EEA9D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199BB8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608F16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202208D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4B9BC5A"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747BB4E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48D773C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C80A6B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lastRenderedPageBreak/>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3E8911D3"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2B7DA6D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0E76621F"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6E9EF4D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63238AB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658D415B" w14:textId="77777777"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771126B5" w14:textId="405101D1"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 Po dokonaniu oceny Ofert, w celu wyboru Najkorzystniejszej Oferty zostanie przeprowadzona aukcja elektroniczna, jeżeli złożone będą co najmniej 2 Oferty niepodlegające odrzuceniu (art. 227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6806E81C" w14:textId="6EF83894"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 załączniku n</w:t>
      </w:r>
      <w:r w:rsidR="00875BF0">
        <w:rPr>
          <w:rFonts w:ascii="Arial" w:hAnsi="Arial" w:cs="Arial"/>
          <w:sz w:val="22"/>
          <w:szCs w:val="22"/>
        </w:rPr>
        <w:t>r 18</w:t>
      </w:r>
      <w:r w:rsidR="00E05546" w:rsidRPr="00F1451C">
        <w:rPr>
          <w:rFonts w:ascii="Arial" w:hAnsi="Arial" w:cs="Arial"/>
          <w:sz w:val="22"/>
          <w:szCs w:val="22"/>
        </w:rPr>
        <w:t xml:space="preserve"> do SWZ cz. I na platformie zakupowej Zamawiającego.</w:t>
      </w:r>
    </w:p>
    <w:p w14:paraId="6C036BD6" w14:textId="58DAD8BD"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14:paraId="5A4CDFA3" w14:textId="26DDE794"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4. </w:t>
      </w:r>
      <w:r w:rsidR="00E05546" w:rsidRPr="00F1451C">
        <w:rPr>
          <w:rFonts w:ascii="Arial" w:hAnsi="Arial" w:cs="Arial"/>
          <w:sz w:val="22"/>
          <w:szCs w:val="22"/>
        </w:rPr>
        <w:t xml:space="preserve">Zamawiający zaprasza drogą elektroniczną do udziału w aukcji elektronicznej jednocześnie wszystkich wykonawców, którzy złożyli oferty niepodlegające odrzuceniu (art. 232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Za dzień przekazania zaproszenia do udziału w aukcji elektronicznej  uważa się dzień wysłania zaproszenia z komputera Zamawiającego.</w:t>
      </w:r>
    </w:p>
    <w:p w14:paraId="522C4376" w14:textId="55D04DFA"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14:paraId="0724D824" w14:textId="139568D5"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5.1.</w:t>
      </w:r>
      <w:r w:rsidR="00E05546" w:rsidRPr="00F1451C">
        <w:rPr>
          <w:rFonts w:ascii="Arial" w:hAnsi="Arial" w:cs="Arial"/>
          <w:sz w:val="22"/>
          <w:szCs w:val="22"/>
        </w:rPr>
        <w:tab/>
        <w:t>pozycji złożonych przez nich ofert i otrzymanej punktacji; zgodnie z warunkami określonymi w SWZ;</w:t>
      </w:r>
    </w:p>
    <w:p w14:paraId="2B84A17D" w14:textId="3C57A681"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5.2.</w:t>
      </w:r>
      <w:r w:rsidR="00E05546"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1A340C08" w14:textId="7EBF7595" w:rsidR="00E05546" w:rsidRPr="00EE0D7B" w:rsidRDefault="0047208A" w:rsidP="00B215D7">
      <w:pPr>
        <w:spacing w:line="304" w:lineRule="exact"/>
        <w:ind w:left="851" w:hanging="426"/>
        <w:jc w:val="both"/>
        <w:rPr>
          <w:rFonts w:ascii="Arial" w:hAnsi="Arial" w:cs="Arial"/>
          <w:sz w:val="22"/>
          <w:szCs w:val="22"/>
        </w:rPr>
      </w:pPr>
      <w:r w:rsidRPr="00EE0D7B">
        <w:rPr>
          <w:rFonts w:ascii="Arial" w:hAnsi="Arial" w:cs="Arial"/>
          <w:sz w:val="22"/>
          <w:szCs w:val="22"/>
        </w:rPr>
        <w:t>1</w:t>
      </w:r>
      <w:r w:rsidR="00E05546" w:rsidRPr="00EE0D7B">
        <w:rPr>
          <w:rFonts w:ascii="Arial" w:hAnsi="Arial" w:cs="Arial"/>
          <w:sz w:val="22"/>
          <w:szCs w:val="22"/>
        </w:rPr>
        <w:t>)</w:t>
      </w:r>
      <w:r w:rsidR="00E05546" w:rsidRPr="00EE0D7B">
        <w:rPr>
          <w:rFonts w:ascii="Arial" w:hAnsi="Arial" w:cs="Arial"/>
          <w:sz w:val="22"/>
          <w:szCs w:val="22"/>
        </w:rPr>
        <w:tab/>
      </w:r>
      <w:r w:rsidR="001C087C" w:rsidRPr="00EE0D7B">
        <w:rPr>
          <w:rFonts w:ascii="Arial" w:hAnsi="Arial" w:cs="Arial"/>
          <w:sz w:val="22"/>
          <w:szCs w:val="22"/>
        </w:rPr>
        <w:t>1</w:t>
      </w:r>
      <w:r w:rsidR="00A23A87" w:rsidRPr="00EE0D7B">
        <w:rPr>
          <w:rFonts w:ascii="Arial" w:hAnsi="Arial" w:cs="Arial"/>
          <w:sz w:val="22"/>
          <w:szCs w:val="22"/>
        </w:rPr>
        <w:t>0.000</w:t>
      </w:r>
      <w:r w:rsidR="001C087C" w:rsidRPr="00EE0D7B">
        <w:rPr>
          <w:rFonts w:ascii="Arial" w:hAnsi="Arial" w:cs="Arial"/>
          <w:sz w:val="22"/>
          <w:szCs w:val="22"/>
        </w:rPr>
        <w:t>,00 zł netto</w:t>
      </w:r>
      <w:r w:rsidR="001763E4" w:rsidRPr="00EE0D7B">
        <w:rPr>
          <w:rFonts w:ascii="Arial" w:hAnsi="Arial" w:cs="Arial"/>
          <w:sz w:val="22"/>
          <w:szCs w:val="22"/>
        </w:rPr>
        <w:t xml:space="preserve"> (12</w:t>
      </w:r>
      <w:r w:rsidR="00A23A87" w:rsidRPr="00EE0D7B">
        <w:rPr>
          <w:rFonts w:ascii="Arial" w:hAnsi="Arial" w:cs="Arial"/>
          <w:sz w:val="22"/>
          <w:szCs w:val="22"/>
        </w:rPr>
        <w:t>.</w:t>
      </w:r>
      <w:r w:rsidR="001763E4" w:rsidRPr="00EE0D7B">
        <w:rPr>
          <w:rFonts w:ascii="Arial" w:hAnsi="Arial" w:cs="Arial"/>
          <w:sz w:val="22"/>
          <w:szCs w:val="22"/>
        </w:rPr>
        <w:t>3</w:t>
      </w:r>
      <w:r w:rsidR="00A23A87" w:rsidRPr="00EE0D7B">
        <w:rPr>
          <w:rFonts w:ascii="Arial" w:hAnsi="Arial" w:cs="Arial"/>
          <w:sz w:val="22"/>
          <w:szCs w:val="22"/>
        </w:rPr>
        <w:t>00,00</w:t>
      </w:r>
      <w:r w:rsidR="001763E4" w:rsidRPr="00EE0D7B">
        <w:rPr>
          <w:rFonts w:ascii="Arial" w:hAnsi="Arial" w:cs="Arial"/>
          <w:sz w:val="22"/>
          <w:szCs w:val="22"/>
        </w:rPr>
        <w:t xml:space="preserve"> zł brutto)</w:t>
      </w:r>
      <w:r w:rsidR="001C087C" w:rsidRPr="00EE0D7B">
        <w:rPr>
          <w:rFonts w:ascii="Arial" w:hAnsi="Arial" w:cs="Arial"/>
          <w:sz w:val="22"/>
          <w:szCs w:val="22"/>
        </w:rPr>
        <w:t xml:space="preserve"> dla </w:t>
      </w:r>
      <w:r w:rsidR="00A23A87" w:rsidRPr="00EE0D7B">
        <w:rPr>
          <w:rFonts w:ascii="Arial" w:hAnsi="Arial" w:cs="Arial"/>
          <w:sz w:val="22"/>
          <w:szCs w:val="22"/>
        </w:rPr>
        <w:t xml:space="preserve">Wynagrodzenia </w:t>
      </w:r>
      <w:r w:rsidR="003E200F">
        <w:rPr>
          <w:rFonts w:ascii="Arial" w:hAnsi="Arial" w:cs="Arial"/>
          <w:sz w:val="22"/>
          <w:szCs w:val="22"/>
        </w:rPr>
        <w:t>Całkowitego</w:t>
      </w:r>
      <w:r w:rsidR="00EE0D7B">
        <w:rPr>
          <w:rFonts w:ascii="Arial" w:hAnsi="Arial" w:cs="Arial"/>
          <w:sz w:val="22"/>
          <w:szCs w:val="22"/>
        </w:rPr>
        <w:t>,</w:t>
      </w:r>
    </w:p>
    <w:p w14:paraId="59BE5DA8" w14:textId="417A72AC"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5.3. </w:t>
      </w:r>
      <w:r w:rsidR="00E05546" w:rsidRPr="00F1451C">
        <w:rPr>
          <w:rFonts w:ascii="Arial" w:hAnsi="Arial" w:cs="Arial"/>
          <w:sz w:val="22"/>
          <w:szCs w:val="22"/>
        </w:rPr>
        <w:t xml:space="preserve">terminie otwarcia aukcji elektronicznej, </w:t>
      </w:r>
    </w:p>
    <w:p w14:paraId="771BCC32" w14:textId="55180FA9"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5.4. </w:t>
      </w:r>
      <w:r w:rsidR="00E05546" w:rsidRPr="00F1451C">
        <w:rPr>
          <w:rFonts w:ascii="Arial" w:hAnsi="Arial" w:cs="Arial"/>
          <w:sz w:val="22"/>
          <w:szCs w:val="22"/>
        </w:rPr>
        <w:t>terminie i warunkach zamknięcia aukcji elektronicznej;</w:t>
      </w:r>
    </w:p>
    <w:p w14:paraId="00759606" w14:textId="67D2415F"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w:t>
      </w:r>
      <w:r w:rsidR="00E05546" w:rsidRPr="00F1451C">
        <w:rPr>
          <w:rFonts w:ascii="Arial" w:hAnsi="Arial" w:cs="Arial"/>
          <w:sz w:val="22"/>
          <w:szCs w:val="22"/>
        </w:rPr>
        <w:t>5.</w:t>
      </w:r>
      <w:r w:rsidR="00E05546" w:rsidRPr="00F1451C">
        <w:rPr>
          <w:rFonts w:ascii="Arial" w:hAnsi="Arial" w:cs="Arial"/>
          <w:sz w:val="22"/>
          <w:szCs w:val="22"/>
        </w:rPr>
        <w:tab/>
        <w:t xml:space="preserve">sposobie oceny ofert w toku aukcji elektronicznej; </w:t>
      </w:r>
    </w:p>
    <w:p w14:paraId="3A092166" w14:textId="37E262E0"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5.6. </w:t>
      </w:r>
      <w:r w:rsidR="00E0554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0B5308E5" w14:textId="76EA3EF1"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6. </w:t>
      </w:r>
      <w:r w:rsidR="00E05546" w:rsidRPr="00F1451C">
        <w:rPr>
          <w:rFonts w:ascii="Arial" w:hAnsi="Arial" w:cs="Arial"/>
          <w:sz w:val="22"/>
          <w:szCs w:val="22"/>
        </w:rPr>
        <w:t xml:space="preserve">Termin otwarcia aukcji elektronicznej nie może być krótszy niż 2 dni robocze od dnia przekazania zaproszenia, o którym mowa w art. 232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(art. 232 ust. 4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0B88F909" w14:textId="6B9D87FC"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7.</w:t>
      </w:r>
      <w:r w:rsidR="00E05546"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20C67875" w14:textId="7DE8370C"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8. </w:t>
      </w:r>
      <w:r w:rsidR="00E05546" w:rsidRPr="00F1451C">
        <w:rPr>
          <w:rFonts w:ascii="Arial" w:hAnsi="Arial" w:cs="Arial"/>
          <w:sz w:val="22"/>
          <w:szCs w:val="22"/>
        </w:rPr>
        <w:t>W wyznaczonym terminie następuje otwarcie aukcji elektronicznej. Ofertami początkowymi są oferty złożone w postępowaniu przed wszczęciem aukcji elektronicznej.</w:t>
      </w:r>
    </w:p>
    <w:p w14:paraId="7907DE18" w14:textId="37C9AB99"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9. </w:t>
      </w:r>
      <w:r w:rsidR="00E05546" w:rsidRPr="00F1451C">
        <w:rPr>
          <w:rFonts w:ascii="Arial" w:hAnsi="Arial" w:cs="Arial"/>
          <w:sz w:val="22"/>
          <w:szCs w:val="22"/>
        </w:rPr>
        <w:t xml:space="preserve">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W toku aukcji nie stosuje się art. 218 ust.1, art. 219,221,222,223 i art. 226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3DE02466" w14:textId="51A60089"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10. </w:t>
      </w:r>
      <w:r w:rsidR="00E05546" w:rsidRPr="00F1451C">
        <w:rPr>
          <w:rFonts w:ascii="Arial" w:hAnsi="Arial" w:cs="Arial"/>
          <w:sz w:val="22"/>
          <w:szCs w:val="22"/>
        </w:rPr>
        <w:t xml:space="preserve">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00E05546" w:rsidRPr="00F1451C">
        <w:rPr>
          <w:rFonts w:ascii="Arial" w:hAnsi="Arial" w:cs="Arial"/>
          <w:sz w:val="22"/>
          <w:szCs w:val="22"/>
        </w:rPr>
        <w:t>elDAS</w:t>
      </w:r>
      <w:proofErr w:type="spellEnd"/>
      <w:r w:rsidR="00E05546" w:rsidRPr="00F1451C">
        <w:rPr>
          <w:rFonts w:ascii="Arial" w:hAnsi="Arial" w:cs="Arial"/>
          <w:sz w:val="22"/>
          <w:szCs w:val="22"/>
        </w:rPr>
        <w:t>.</w:t>
      </w:r>
    </w:p>
    <w:p w14:paraId="5AE12343" w14:textId="368397B1"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11. </w:t>
      </w:r>
      <w:r w:rsidR="00E05546" w:rsidRPr="00F1451C">
        <w:rPr>
          <w:rFonts w:ascii="Arial" w:hAnsi="Arial" w:cs="Arial"/>
          <w:sz w:val="22"/>
          <w:szCs w:val="22"/>
        </w:rPr>
        <w:t>Wykonawca biorący udział w aukcji elektronicznej zobowiązany jest we własnym zakresie uzyskać kwalifikowany podpis elektroniczny.</w:t>
      </w:r>
    </w:p>
    <w:p w14:paraId="0A12A2C0" w14:textId="0C8DD3B9"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12. </w:t>
      </w:r>
      <w:r w:rsidR="00E05546" w:rsidRPr="00F1451C">
        <w:rPr>
          <w:rFonts w:ascii="Arial" w:hAnsi="Arial" w:cs="Arial"/>
          <w:sz w:val="22"/>
          <w:szCs w:val="22"/>
        </w:rPr>
        <w:t>Spośród kryteriów oceny ofert wymienionych w Rozdziale XVIII SWZ, w toku aukcji elektronicznej stosowane będzie Cena Netto/Brutto*.</w:t>
      </w:r>
    </w:p>
    <w:p w14:paraId="07FA5853" w14:textId="7C8956D8"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13. </w:t>
      </w:r>
      <w:r w:rsidR="00E05546" w:rsidRPr="00F1451C">
        <w:rPr>
          <w:rFonts w:ascii="Arial" w:hAnsi="Arial" w:cs="Arial"/>
          <w:sz w:val="22"/>
          <w:szCs w:val="22"/>
        </w:rPr>
        <w:t xml:space="preserve">System nie przyjmie postąpień niespełniających warunków określonych w niniejszym rozdziale, lub warunków określonych w załączniku nr </w:t>
      </w:r>
      <w:r w:rsidR="00275546" w:rsidRPr="00F1451C">
        <w:rPr>
          <w:rFonts w:ascii="Arial" w:hAnsi="Arial" w:cs="Arial"/>
          <w:sz w:val="22"/>
          <w:szCs w:val="22"/>
        </w:rPr>
        <w:t>18</w:t>
      </w:r>
      <w:r w:rsidR="00E05546" w:rsidRPr="00F1451C">
        <w:rPr>
          <w:rFonts w:ascii="Arial" w:hAnsi="Arial" w:cs="Arial"/>
          <w:sz w:val="22"/>
          <w:szCs w:val="22"/>
        </w:rPr>
        <w:t xml:space="preserve"> do SWZ cz. I oraz złożonych po terminie zamknięcia aukcji.</w:t>
      </w:r>
    </w:p>
    <w:p w14:paraId="2A1B20F3" w14:textId="2C40EF1C"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14. </w:t>
      </w:r>
      <w:r w:rsidR="00E05546" w:rsidRPr="00F1451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r w:rsidR="00377028">
        <w:rPr>
          <w:rFonts w:ascii="Arial" w:hAnsi="Arial" w:cs="Arial"/>
          <w:sz w:val="22"/>
          <w:szCs w:val="22"/>
        </w:rPr>
        <w:t>Zakupową</w:t>
      </w:r>
      <w:r w:rsidR="00E05546" w:rsidRPr="00F1451C">
        <w:rPr>
          <w:rFonts w:ascii="Arial" w:hAnsi="Arial" w:cs="Arial"/>
          <w:sz w:val="22"/>
          <w:szCs w:val="22"/>
        </w:rPr>
        <w:t xml:space="preserve">. </w:t>
      </w:r>
    </w:p>
    <w:p w14:paraId="6DCBD7FA" w14:textId="1366564A"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15. </w:t>
      </w:r>
      <w:r w:rsidR="00E05546" w:rsidRPr="00F1451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0297985" w14:textId="6D7D4344"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16. </w:t>
      </w:r>
      <w:r w:rsidR="00E05546" w:rsidRPr="00F1451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227CC25" w14:textId="7A2CC118"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17. </w:t>
      </w:r>
      <w:r w:rsidR="00E05546" w:rsidRPr="00F1451C">
        <w:rPr>
          <w:rFonts w:ascii="Arial" w:hAnsi="Arial" w:cs="Arial"/>
          <w:sz w:val="22"/>
          <w:szCs w:val="22"/>
        </w:rPr>
        <w:t xml:space="preserve">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1BCF5F57" w14:textId="66637A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18. </w:t>
      </w:r>
      <w:r w:rsidR="00E05546" w:rsidRPr="00F1451C">
        <w:rPr>
          <w:rFonts w:ascii="Arial" w:hAnsi="Arial" w:cs="Arial"/>
          <w:sz w:val="22"/>
          <w:szCs w:val="22"/>
        </w:rPr>
        <w:t xml:space="preserve">Zamawiający po zamknięciu aukcji elektronicznej wybiera najkorzystniejszą ofertę w oparciu o kryteria oceny ofert wskazanych w ogłoszeniu o zamówieniu i w dokumentach zamówienia, z uwzględnieniem wyników aukcji elektronicznej (art. 238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7D895369" w14:textId="60CE8504"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 xml:space="preserve">Zamawiający zamyka aukcję elektroniczną zgodnie z art. 237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w:t>
      </w:r>
    </w:p>
    <w:p w14:paraId="1851D5F0" w14:textId="26AB9D28"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14:paraId="16891628" w14:textId="6D82E403"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14:paraId="2423B853" w14:textId="04B2DF49"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14:paraId="0963200C" w14:textId="3A2B6EF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 xml:space="preserve">WZ, z nową ceną uwzględniającą cenę zaoferowaną w trakcie aukcji elektronicznej. Wykonawcy składają formularz w terminie do 3 dni od dnia, w którym zamknięto aukcję elektroniczną. Złożony formularz zostanie </w:t>
      </w:r>
      <w:r w:rsidR="00E05546" w:rsidRPr="00F1451C">
        <w:rPr>
          <w:rFonts w:ascii="Arial" w:hAnsi="Arial" w:cs="Arial"/>
          <w:sz w:val="22"/>
          <w:szCs w:val="22"/>
        </w:rPr>
        <w:lastRenderedPageBreak/>
        <w:t xml:space="preserve">załączony do umowy zawartej z Wykonawcą, którego oferta została wybrana jako najkorzystniejsza. </w:t>
      </w:r>
    </w:p>
    <w:p w14:paraId="3AD1224F" w14:textId="71103D7A" w:rsidR="003A616A" w:rsidRPr="00F1451C" w:rsidRDefault="005A1E7E">
      <w:pPr>
        <w:spacing w:line="304" w:lineRule="exact"/>
        <w:ind w:left="426" w:hanging="426"/>
        <w:jc w:val="both"/>
        <w:rPr>
          <w:rFonts w:ascii="Arial" w:hAnsi="Arial" w:cs="Arial"/>
          <w:sz w:val="22"/>
          <w:szCs w:val="22"/>
        </w:rPr>
      </w:pPr>
      <w:r w:rsidRPr="00F1451C">
        <w:rPr>
          <w:rFonts w:ascii="Arial" w:hAnsi="Arial" w:cs="Arial"/>
          <w:sz w:val="22"/>
          <w:szCs w:val="22"/>
        </w:rPr>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E05546" w:rsidRPr="00F1451C">
        <w:rPr>
          <w:rFonts w:ascii="Arial" w:hAnsi="Arial" w:cs="Arial"/>
          <w:sz w:val="22"/>
          <w:szCs w:val="22"/>
        </w:rPr>
        <w:t xml:space="preserve">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 a 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przeprowadzi postepowanie i wybierze Wykonawcę na podstawie ofert złożonych w terminie określonym </w:t>
      </w:r>
      <w:r w:rsidR="00042D62" w:rsidRPr="00F1451C">
        <w:rPr>
          <w:rFonts w:ascii="Arial" w:hAnsi="Arial" w:cs="Arial"/>
          <w:sz w:val="22"/>
          <w:szCs w:val="22"/>
        </w:rPr>
        <w:t xml:space="preserve">w 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r w:rsidR="00DB4672">
        <w:rPr>
          <w:rFonts w:ascii="Arial" w:hAnsi="Arial" w:cs="Arial"/>
          <w:sz w:val="22"/>
          <w:szCs w:val="22"/>
        </w:rPr>
        <w:t>.</w:t>
      </w:r>
    </w:p>
    <w:p w14:paraId="041E0226"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0E45304B"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0F5A617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95A299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p>
    <w:p w14:paraId="32FA360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3F7C93E"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13F01E6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7DCBF95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15294BD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6C4FF4E3"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728A9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p w14:paraId="0F3CCDCE"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2AB01BB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24516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295414BE"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19AC9092" w14:textId="11B47F8C"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E80B0A" w:rsidRPr="0034491D">
        <w:rPr>
          <w:rFonts w:ascii="Arial" w:hAnsi="Arial" w:cs="Arial"/>
          <w:b/>
          <w:sz w:val="22"/>
          <w:szCs w:val="22"/>
        </w:rPr>
        <w:t>– nie dotyczy</w:t>
      </w:r>
    </w:p>
    <w:p w14:paraId="0C32F8D3" w14:textId="7252D8A1"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p>
    <w:p w14:paraId="1A806A9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4B8584E2" w14:textId="4DCB827D"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r w:rsidR="00E80B0A" w:rsidRPr="0034491D">
        <w:rPr>
          <w:rFonts w:ascii="Arial" w:hAnsi="Arial" w:cs="Arial"/>
          <w:b/>
          <w:sz w:val="22"/>
          <w:szCs w:val="22"/>
        </w:rPr>
        <w:t>– nie dotyczy</w:t>
      </w:r>
    </w:p>
    <w:p w14:paraId="5C47B920" w14:textId="1A358410"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EE0D7B">
        <w:rPr>
          <w:rFonts w:ascii="Arial" w:hAnsi="Arial" w:cs="Arial"/>
          <w:bCs/>
          <w:sz w:val="22"/>
          <w:szCs w:val="22"/>
        </w:rPr>
        <w:t>MarketPlanet</w:t>
      </w:r>
      <w:proofErr w:type="spellEnd"/>
      <w:r w:rsidR="00EE0D7B">
        <w:rPr>
          <w:rFonts w:ascii="Arial" w:hAnsi="Arial" w:cs="Arial"/>
          <w:bCs/>
          <w:sz w:val="22"/>
          <w:szCs w:val="22"/>
        </w:rPr>
        <w:t xml:space="preserve"> </w:t>
      </w:r>
      <w:r w:rsidR="00E80B0A" w:rsidRPr="0034491D">
        <w:rPr>
          <w:rFonts w:ascii="Arial" w:hAnsi="Arial" w:cs="Arial"/>
          <w:b/>
          <w:sz w:val="22"/>
          <w:szCs w:val="22"/>
        </w:rPr>
        <w:t>– nie dotyczy</w:t>
      </w:r>
      <w:r w:rsidR="00E80B0A" w:rsidDel="00E80B0A">
        <w:rPr>
          <w:rFonts w:ascii="Arial" w:hAnsi="Arial" w:cs="Arial"/>
          <w:sz w:val="22"/>
          <w:szCs w:val="22"/>
        </w:rPr>
        <w:t xml:space="preserve"> </w:t>
      </w:r>
    </w:p>
    <w:p w14:paraId="31D138FB" w14:textId="77777777" w:rsidR="00280FE1" w:rsidRDefault="00875BF0" w:rsidP="00F1451C">
      <w:pPr>
        <w:suppressAutoHyphens/>
        <w:spacing w:line="304" w:lineRule="exact"/>
        <w:ind w:left="1694" w:hanging="1694"/>
        <w:jc w:val="both"/>
        <w:rPr>
          <w:rFonts w:ascii="Arial" w:hAnsi="Arial" w:cs="Arial"/>
          <w:b/>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r w:rsidR="00E80B0A" w:rsidRPr="0034491D">
        <w:rPr>
          <w:rFonts w:ascii="Arial" w:hAnsi="Arial" w:cs="Arial"/>
          <w:b/>
          <w:sz w:val="22"/>
          <w:szCs w:val="22"/>
        </w:rPr>
        <w:t>– nie dotyczy</w:t>
      </w:r>
    </w:p>
    <w:p w14:paraId="22EE2BD8" w14:textId="0CD1119A" w:rsidR="00280FE1" w:rsidRPr="00280FE1" w:rsidRDefault="00E80B0A" w:rsidP="00280FE1">
      <w:pPr>
        <w:suppressAutoHyphens/>
        <w:spacing w:line="304" w:lineRule="exact"/>
        <w:ind w:left="1694" w:hanging="1694"/>
        <w:jc w:val="both"/>
        <w:rPr>
          <w:rFonts w:ascii="Arial" w:hAnsi="Arial" w:cs="Arial"/>
          <w:sz w:val="22"/>
          <w:szCs w:val="22"/>
        </w:rPr>
      </w:pPr>
      <w:r w:rsidDel="00E80B0A">
        <w:rPr>
          <w:rFonts w:ascii="Arial" w:hAnsi="Arial" w:cs="Arial"/>
          <w:sz w:val="22"/>
          <w:szCs w:val="22"/>
        </w:rPr>
        <w:t xml:space="preserve"> </w:t>
      </w:r>
      <w:r w:rsidR="00A2633B">
        <w:rPr>
          <w:rFonts w:ascii="Arial" w:hAnsi="Arial" w:cs="Arial"/>
          <w:sz w:val="22"/>
          <w:szCs w:val="22"/>
        </w:rPr>
        <w:t>Załącznik nr 19</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sidR="00280FE1" w:rsidRPr="00280FE1">
        <w:rPr>
          <w:rFonts w:ascii="Arial" w:hAnsi="Arial" w:cs="Arial"/>
          <w:sz w:val="22"/>
          <w:szCs w:val="22"/>
        </w:rPr>
        <w:t>Oświadczeni</w:t>
      </w:r>
      <w:r w:rsidR="00A2633B">
        <w:rPr>
          <w:rFonts w:ascii="Arial" w:hAnsi="Arial" w:cs="Arial"/>
          <w:sz w:val="22"/>
          <w:szCs w:val="22"/>
        </w:rPr>
        <w:t>e</w:t>
      </w:r>
      <w:r w:rsidR="00280FE1" w:rsidRPr="00280FE1">
        <w:rPr>
          <w:rFonts w:ascii="Arial" w:hAnsi="Arial" w:cs="Arial"/>
          <w:sz w:val="22"/>
          <w:szCs w:val="22"/>
        </w:rPr>
        <w:t xml:space="preserve"> Wykonawcy/Wykonawcy wspólnie ubiegającego się o udzielenie zamówienia 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4695F776" w14:textId="37CB0218" w:rsidR="00042D62"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lastRenderedPageBreak/>
        <w:t>Załącznik nr 20</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Pr>
          <w:rFonts w:ascii="Arial" w:hAnsi="Arial" w:cs="Arial"/>
          <w:sz w:val="22"/>
          <w:szCs w:val="22"/>
        </w:rPr>
        <w:t>Oświadczenie</w:t>
      </w:r>
      <w:r w:rsidR="00280FE1" w:rsidRPr="00280FE1">
        <w:rPr>
          <w:rFonts w:ascii="Arial" w:hAnsi="Arial" w:cs="Arial"/>
          <w:sz w:val="22"/>
          <w:szCs w:val="22"/>
        </w:rPr>
        <w:t xml:space="preserve"> po</w:t>
      </w:r>
      <w:r w:rsidR="00280FE1">
        <w:rPr>
          <w:rFonts w:ascii="Arial" w:hAnsi="Arial" w:cs="Arial"/>
          <w:sz w:val="22"/>
          <w:szCs w:val="22"/>
        </w:rPr>
        <w:t xml:space="preserve">dmiotu udostępniającego zasoby </w:t>
      </w:r>
      <w:r w:rsidR="00280FE1" w:rsidRPr="00280FE1">
        <w:rPr>
          <w:rFonts w:ascii="Arial" w:hAnsi="Arial" w:cs="Arial"/>
          <w:sz w:val="22"/>
          <w:szCs w:val="22"/>
        </w:rPr>
        <w:t>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024346DB" w14:textId="77777777" w:rsidR="007140DF" w:rsidRDefault="007140DF" w:rsidP="006F60B6">
      <w:pPr>
        <w:suppressAutoHyphens/>
        <w:spacing w:line="304" w:lineRule="exact"/>
        <w:ind w:left="1694" w:hanging="1694"/>
        <w:jc w:val="both"/>
        <w:rPr>
          <w:rFonts w:ascii="Arial" w:hAnsi="Arial" w:cs="Arial"/>
          <w:sz w:val="22"/>
          <w:szCs w:val="22"/>
        </w:rPr>
      </w:pPr>
      <w:r>
        <w:rPr>
          <w:rFonts w:ascii="Arial" w:hAnsi="Arial" w:cs="Arial"/>
          <w:sz w:val="22"/>
          <w:szCs w:val="22"/>
        </w:rPr>
        <w:br w:type="page"/>
      </w:r>
    </w:p>
    <w:p w14:paraId="6A0202FE"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A39B665" w14:textId="77777777" w:rsidR="00BF01EA" w:rsidRPr="00F1451C"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F1451C" w14:paraId="74988612" w14:textId="77777777" w:rsidTr="00B215D7">
        <w:trPr>
          <w:trHeight w:val="569"/>
        </w:trPr>
        <w:tc>
          <w:tcPr>
            <w:tcW w:w="4111" w:type="dxa"/>
            <w:vAlign w:val="center"/>
            <w:hideMark/>
          </w:tcPr>
          <w:p w14:paraId="431735A8" w14:textId="77777777" w:rsidR="00F02DB9" w:rsidRPr="00F1451C" w:rsidRDefault="00F02DB9" w:rsidP="00B215D7">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14:paraId="6C723642" w14:textId="77777777" w:rsidR="00F02DB9" w:rsidRPr="00F1451C" w:rsidRDefault="00F02DB9" w:rsidP="00B215D7">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1B6050" w:rsidRPr="00F1451C" w14:paraId="508F4ACE" w14:textId="77777777" w:rsidTr="00B215D7">
        <w:trPr>
          <w:trHeight w:val="569"/>
        </w:trPr>
        <w:tc>
          <w:tcPr>
            <w:tcW w:w="4111" w:type="dxa"/>
            <w:vAlign w:val="center"/>
            <w:hideMark/>
          </w:tcPr>
          <w:p w14:paraId="1A5C69BC"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Przewodniczący Komisji</w:t>
            </w:r>
          </w:p>
        </w:tc>
        <w:tc>
          <w:tcPr>
            <w:tcW w:w="5783" w:type="dxa"/>
            <w:vAlign w:val="center"/>
            <w:hideMark/>
          </w:tcPr>
          <w:p w14:paraId="66511B40" w14:textId="5159F2EA" w:rsidR="00F02DB9" w:rsidRPr="00F1451C" w:rsidRDefault="009F2534" w:rsidP="00B215D7">
            <w:pPr>
              <w:suppressAutoHyphens/>
              <w:spacing w:line="304" w:lineRule="exact"/>
              <w:ind w:left="-1247" w:hanging="709"/>
              <w:jc w:val="center"/>
              <w:rPr>
                <w:rFonts w:ascii="Arial" w:hAnsi="Arial" w:cs="Arial"/>
                <w:sz w:val="22"/>
                <w:szCs w:val="22"/>
              </w:rPr>
            </w:pPr>
            <w:r>
              <w:rPr>
                <w:rFonts w:ascii="Arial" w:hAnsi="Arial" w:cs="Arial"/>
                <w:sz w:val="22"/>
                <w:szCs w:val="22"/>
              </w:rPr>
              <w:t>Daniel Kabata</w:t>
            </w:r>
          </w:p>
        </w:tc>
      </w:tr>
      <w:tr w:rsidR="004272B2" w:rsidRPr="00F1451C" w14:paraId="12CFD168" w14:textId="77777777" w:rsidTr="00B215D7">
        <w:trPr>
          <w:trHeight w:val="569"/>
        </w:trPr>
        <w:tc>
          <w:tcPr>
            <w:tcW w:w="4111" w:type="dxa"/>
            <w:vAlign w:val="center"/>
          </w:tcPr>
          <w:p w14:paraId="0D978D6F" w14:textId="190F8E38" w:rsidR="004272B2" w:rsidRPr="00F1451C" w:rsidRDefault="004272B2"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14:paraId="0A199758" w14:textId="3838F9F1" w:rsidR="004272B2" w:rsidRDefault="004272B2" w:rsidP="00B215D7">
            <w:pPr>
              <w:suppressAutoHyphens/>
              <w:spacing w:line="304" w:lineRule="exact"/>
              <w:ind w:left="-1247" w:hanging="709"/>
              <w:jc w:val="center"/>
              <w:rPr>
                <w:rFonts w:ascii="Arial" w:hAnsi="Arial" w:cs="Arial"/>
                <w:sz w:val="22"/>
                <w:szCs w:val="22"/>
              </w:rPr>
            </w:pPr>
            <w:r>
              <w:rPr>
                <w:rFonts w:ascii="Arial" w:hAnsi="Arial" w:cs="Arial"/>
                <w:sz w:val="22"/>
                <w:szCs w:val="22"/>
              </w:rPr>
              <w:t>Adam Kwiatkowski</w:t>
            </w:r>
          </w:p>
        </w:tc>
      </w:tr>
      <w:tr w:rsidR="00C3356E" w:rsidRPr="00F1451C" w14:paraId="3BD17AE8" w14:textId="77777777" w:rsidTr="00B215D7">
        <w:trPr>
          <w:trHeight w:val="569"/>
        </w:trPr>
        <w:tc>
          <w:tcPr>
            <w:tcW w:w="4111" w:type="dxa"/>
            <w:vAlign w:val="center"/>
          </w:tcPr>
          <w:p w14:paraId="7D785FB7" w14:textId="4FD4BAB5" w:rsidR="00C3356E" w:rsidRPr="00F1451C" w:rsidRDefault="00C3356E"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14:paraId="0DFCF1B6" w14:textId="0D078593" w:rsidR="00C3356E" w:rsidRPr="00C97F82" w:rsidRDefault="004272B2" w:rsidP="00B215D7">
            <w:pPr>
              <w:suppressAutoHyphens/>
              <w:spacing w:line="304" w:lineRule="exact"/>
              <w:ind w:left="-1247" w:hanging="709"/>
              <w:jc w:val="center"/>
              <w:rPr>
                <w:rFonts w:ascii="Arial" w:hAnsi="Arial" w:cs="Arial"/>
                <w:sz w:val="22"/>
                <w:szCs w:val="22"/>
              </w:rPr>
            </w:pPr>
            <w:r>
              <w:rPr>
                <w:rFonts w:ascii="Arial" w:hAnsi="Arial" w:cs="Arial"/>
                <w:sz w:val="22"/>
                <w:szCs w:val="22"/>
              </w:rPr>
              <w:t>Marek Bonk</w:t>
            </w:r>
          </w:p>
        </w:tc>
      </w:tr>
      <w:tr w:rsidR="001B6050" w:rsidRPr="00F1451C" w14:paraId="4E6D50A7" w14:textId="77777777" w:rsidTr="00B215D7">
        <w:trPr>
          <w:trHeight w:val="569"/>
        </w:trPr>
        <w:tc>
          <w:tcPr>
            <w:tcW w:w="4111" w:type="dxa"/>
            <w:vAlign w:val="center"/>
            <w:hideMark/>
          </w:tcPr>
          <w:p w14:paraId="7249303D"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14:paraId="7CCC8DEA" w14:textId="749C092E" w:rsidR="00F02DB9" w:rsidRPr="00F1451C" w:rsidRDefault="006A639F" w:rsidP="00B215D7">
            <w:pPr>
              <w:suppressAutoHyphens/>
              <w:spacing w:line="304" w:lineRule="exact"/>
              <w:ind w:left="-1247" w:hanging="709"/>
              <w:jc w:val="center"/>
              <w:rPr>
                <w:rFonts w:ascii="Arial" w:hAnsi="Arial" w:cs="Arial"/>
                <w:sz w:val="22"/>
                <w:szCs w:val="22"/>
              </w:rPr>
            </w:pPr>
            <w:r>
              <w:rPr>
                <w:rFonts w:ascii="Arial" w:hAnsi="Arial" w:cs="Arial"/>
                <w:sz w:val="22"/>
                <w:szCs w:val="22"/>
              </w:rPr>
              <w:t>Edyta Szymczak</w:t>
            </w:r>
          </w:p>
        </w:tc>
      </w:tr>
      <w:tr w:rsidR="005E3555" w:rsidRPr="00F1451C" w14:paraId="6DD2E676" w14:textId="77777777" w:rsidTr="00B215D7">
        <w:trPr>
          <w:trHeight w:val="569"/>
        </w:trPr>
        <w:tc>
          <w:tcPr>
            <w:tcW w:w="4111" w:type="dxa"/>
          </w:tcPr>
          <w:p w14:paraId="52B39928" w14:textId="77777777" w:rsidR="005E3555" w:rsidRPr="005E3555" w:rsidRDefault="005E3555" w:rsidP="005E3555">
            <w:pPr>
              <w:suppressAutoHyphens/>
              <w:spacing w:line="304" w:lineRule="exact"/>
              <w:ind w:left="709" w:hanging="709"/>
              <w:jc w:val="both"/>
              <w:rPr>
                <w:rFonts w:ascii="Arial" w:hAnsi="Arial" w:cs="Arial"/>
                <w:sz w:val="22"/>
                <w:szCs w:val="22"/>
              </w:rPr>
            </w:pPr>
            <w:r w:rsidRPr="00766E04">
              <w:t>Członek</w:t>
            </w:r>
          </w:p>
        </w:tc>
        <w:tc>
          <w:tcPr>
            <w:tcW w:w="5783" w:type="dxa"/>
          </w:tcPr>
          <w:p w14:paraId="4F078054" w14:textId="21190D11" w:rsidR="005E3555" w:rsidRPr="00F17E19" w:rsidRDefault="004272B2" w:rsidP="00B215D7">
            <w:pPr>
              <w:suppressAutoHyphens/>
              <w:spacing w:line="304" w:lineRule="exact"/>
              <w:ind w:left="-1247" w:hanging="709"/>
              <w:jc w:val="center"/>
              <w:rPr>
                <w:rFonts w:ascii="Arial" w:hAnsi="Arial" w:cs="Arial"/>
                <w:sz w:val="22"/>
                <w:szCs w:val="22"/>
              </w:rPr>
            </w:pPr>
            <w:r w:rsidRPr="009F2534">
              <w:rPr>
                <w:rFonts w:ascii="Arial" w:hAnsi="Arial" w:cs="Arial"/>
                <w:sz w:val="22"/>
                <w:szCs w:val="22"/>
              </w:rPr>
              <w:t>Elżbieta Kaczmarczyk</w:t>
            </w:r>
          </w:p>
        </w:tc>
      </w:tr>
      <w:tr w:rsidR="005E3555" w:rsidRPr="00F1451C" w14:paraId="72C06A5A" w14:textId="77777777" w:rsidTr="00B215D7">
        <w:trPr>
          <w:trHeight w:val="569"/>
        </w:trPr>
        <w:tc>
          <w:tcPr>
            <w:tcW w:w="4111" w:type="dxa"/>
          </w:tcPr>
          <w:p w14:paraId="4EE035CD" w14:textId="77777777" w:rsidR="005E3555" w:rsidRPr="00766E04" w:rsidRDefault="005E3555" w:rsidP="005E3555">
            <w:pPr>
              <w:suppressAutoHyphens/>
              <w:spacing w:line="304" w:lineRule="exact"/>
              <w:ind w:left="709" w:hanging="709"/>
              <w:jc w:val="both"/>
            </w:pPr>
            <w:r w:rsidRPr="004B4E8A">
              <w:t>Członek</w:t>
            </w:r>
          </w:p>
        </w:tc>
        <w:tc>
          <w:tcPr>
            <w:tcW w:w="5783" w:type="dxa"/>
          </w:tcPr>
          <w:p w14:paraId="0A7CD9E9" w14:textId="4C811742" w:rsidR="005E3555" w:rsidRPr="009F2534" w:rsidRDefault="009F2534" w:rsidP="00B215D7">
            <w:pPr>
              <w:suppressAutoHyphens/>
              <w:spacing w:line="304" w:lineRule="exact"/>
              <w:ind w:left="-1247" w:hanging="709"/>
              <w:jc w:val="center"/>
              <w:rPr>
                <w:rFonts w:ascii="Arial" w:hAnsi="Arial" w:cs="Arial"/>
                <w:sz w:val="22"/>
                <w:szCs w:val="22"/>
              </w:rPr>
            </w:pPr>
            <w:r w:rsidRPr="009F2534">
              <w:rPr>
                <w:rFonts w:ascii="Arial" w:hAnsi="Arial" w:cs="Arial"/>
                <w:sz w:val="22"/>
                <w:szCs w:val="22"/>
              </w:rPr>
              <w:t>Ilona Kwiatkowska</w:t>
            </w:r>
          </w:p>
        </w:tc>
      </w:tr>
      <w:tr w:rsidR="001B6050" w:rsidRPr="00F1451C" w14:paraId="428EEB5A" w14:textId="77777777" w:rsidTr="00B215D7">
        <w:trPr>
          <w:trHeight w:val="569"/>
        </w:trPr>
        <w:tc>
          <w:tcPr>
            <w:tcW w:w="4111" w:type="dxa"/>
            <w:vAlign w:val="center"/>
          </w:tcPr>
          <w:p w14:paraId="5ABCED10" w14:textId="77777777" w:rsidR="00F02DB9" w:rsidRPr="00F1451C" w:rsidRDefault="00F02DB9" w:rsidP="00F1451C">
            <w:pPr>
              <w:suppressAutoHyphens/>
              <w:spacing w:line="304" w:lineRule="exact"/>
              <w:jc w:val="both"/>
              <w:rPr>
                <w:rFonts w:ascii="Arial" w:hAnsi="Arial" w:cs="Arial"/>
                <w:sz w:val="22"/>
                <w:szCs w:val="22"/>
              </w:rPr>
            </w:pPr>
            <w:r w:rsidRPr="00F1451C">
              <w:rPr>
                <w:rFonts w:ascii="Arial" w:hAnsi="Arial" w:cs="Arial"/>
                <w:sz w:val="22"/>
                <w:szCs w:val="22"/>
              </w:rPr>
              <w:t>Sekretarz Komisji</w:t>
            </w:r>
          </w:p>
        </w:tc>
        <w:tc>
          <w:tcPr>
            <w:tcW w:w="5783" w:type="dxa"/>
            <w:vAlign w:val="center"/>
          </w:tcPr>
          <w:p w14:paraId="1CDF6E15" w14:textId="0F6617B2" w:rsidR="00F02DB9" w:rsidRPr="00F1451C" w:rsidRDefault="009F2534" w:rsidP="00B215D7">
            <w:pPr>
              <w:suppressAutoHyphens/>
              <w:spacing w:line="304" w:lineRule="exact"/>
              <w:ind w:left="-1247" w:hanging="709"/>
              <w:jc w:val="center"/>
              <w:rPr>
                <w:rFonts w:ascii="Arial" w:hAnsi="Arial" w:cs="Arial"/>
                <w:sz w:val="22"/>
                <w:szCs w:val="22"/>
              </w:rPr>
            </w:pPr>
            <w:r>
              <w:rPr>
                <w:rFonts w:ascii="Arial" w:hAnsi="Arial" w:cs="Arial"/>
                <w:sz w:val="22"/>
                <w:szCs w:val="22"/>
              </w:rPr>
              <w:t>Monika Zierold</w:t>
            </w:r>
          </w:p>
        </w:tc>
      </w:tr>
    </w:tbl>
    <w:p w14:paraId="7FE7BFB9" w14:textId="77777777" w:rsidR="000A4CB0" w:rsidRDefault="000A4CB0" w:rsidP="00F1451C">
      <w:pPr>
        <w:suppressAutoHyphens/>
        <w:spacing w:line="304" w:lineRule="exact"/>
        <w:ind w:left="709" w:hanging="709"/>
        <w:jc w:val="both"/>
        <w:rPr>
          <w:rFonts w:ascii="Arial" w:hAnsi="Arial" w:cs="Arial"/>
          <w:b/>
          <w:sz w:val="22"/>
          <w:szCs w:val="22"/>
        </w:rPr>
      </w:pPr>
    </w:p>
    <w:p w14:paraId="78B308DA" w14:textId="77777777" w:rsidR="000A4CB0" w:rsidRDefault="000A4CB0" w:rsidP="00F1451C">
      <w:pPr>
        <w:suppressAutoHyphens/>
        <w:spacing w:line="304" w:lineRule="exact"/>
        <w:ind w:left="709" w:hanging="709"/>
        <w:jc w:val="both"/>
        <w:rPr>
          <w:rFonts w:ascii="Arial" w:hAnsi="Arial" w:cs="Arial"/>
          <w:b/>
          <w:sz w:val="22"/>
          <w:szCs w:val="22"/>
        </w:rPr>
      </w:pPr>
    </w:p>
    <w:p w14:paraId="7AE15ABD" w14:textId="77777777" w:rsidR="00C3356E" w:rsidRPr="00F1451C" w:rsidRDefault="00C3356E" w:rsidP="00F1451C">
      <w:pPr>
        <w:suppressAutoHyphens/>
        <w:spacing w:line="304" w:lineRule="exact"/>
        <w:ind w:left="709" w:hanging="709"/>
        <w:jc w:val="both"/>
        <w:rPr>
          <w:rFonts w:ascii="Arial" w:hAnsi="Arial" w:cs="Arial"/>
          <w:b/>
          <w:bCs/>
          <w:sz w:val="22"/>
          <w:szCs w:val="22"/>
        </w:rPr>
      </w:pPr>
    </w:p>
    <w:p w14:paraId="42D43ECE" w14:textId="5DCBAEAB" w:rsidR="00C3356E" w:rsidRDefault="00C3356E" w:rsidP="009F2534">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637A445E" w14:textId="77777777" w:rsidR="00C3356E" w:rsidRPr="00F17E19" w:rsidRDefault="00C3356E" w:rsidP="00C3356E">
      <w:pPr>
        <w:autoSpaceDE w:val="0"/>
        <w:autoSpaceDN w:val="0"/>
        <w:adjustRightInd w:val="0"/>
        <w:rPr>
          <w:rFonts w:ascii="Calibri" w:hAnsi="Calibri" w:cs="Calibri"/>
          <w:color w:val="000000"/>
        </w:rPr>
      </w:pPr>
    </w:p>
    <w:p w14:paraId="649DBAB0" w14:textId="77777777" w:rsidR="00C3356E" w:rsidRDefault="00C3356E" w:rsidP="00C3356E">
      <w:pPr>
        <w:suppressAutoHyphens/>
        <w:spacing w:line="304" w:lineRule="exact"/>
        <w:ind w:left="709" w:hanging="709"/>
        <w:jc w:val="right"/>
        <w:rPr>
          <w:rFonts w:ascii="Arial" w:hAnsi="Arial" w:cs="Arial"/>
          <w:b/>
          <w:sz w:val="22"/>
          <w:szCs w:val="22"/>
        </w:rPr>
      </w:pPr>
    </w:p>
    <w:p w14:paraId="120FEB66" w14:textId="77777777" w:rsidR="00C3356E" w:rsidRPr="00F1451C" w:rsidRDefault="00C3356E" w:rsidP="00C3356E">
      <w:pPr>
        <w:suppressAutoHyphens/>
        <w:spacing w:line="304" w:lineRule="exact"/>
        <w:ind w:left="709" w:hanging="709"/>
        <w:jc w:val="right"/>
        <w:rPr>
          <w:rFonts w:ascii="Arial" w:hAnsi="Arial" w:cs="Arial"/>
          <w:b/>
          <w:sz w:val="22"/>
          <w:szCs w:val="22"/>
        </w:rPr>
      </w:pPr>
    </w:p>
    <w:p w14:paraId="07C66C65" w14:textId="77777777" w:rsidR="00C3356E" w:rsidRPr="00F1451C" w:rsidRDefault="00C3356E" w:rsidP="00C3356E">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p>
    <w:p w14:paraId="623904FA" w14:textId="77777777" w:rsidR="00C3356E" w:rsidRPr="00F1451C" w:rsidRDefault="00C3356E" w:rsidP="00C3356E">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6127405C" w14:textId="77777777" w:rsidR="00AD1C8A" w:rsidRPr="00F1451C" w:rsidRDefault="00AD1C8A" w:rsidP="00B215D7">
      <w:pPr>
        <w:suppressAutoHyphens/>
        <w:spacing w:line="304" w:lineRule="exact"/>
        <w:ind w:left="709" w:hanging="709"/>
        <w:jc w:val="center"/>
        <w:rPr>
          <w:rFonts w:ascii="Arial" w:hAnsi="Arial" w:cs="Arial"/>
          <w:bCs/>
          <w:sz w:val="22"/>
          <w:szCs w:val="22"/>
        </w:rPr>
      </w:pPr>
    </w:p>
    <w:p w14:paraId="39DCF8C4"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D40595B" w14:textId="77777777"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8B0F650"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75EA0F31" w14:textId="77777777" w:rsidTr="005803E7">
        <w:tc>
          <w:tcPr>
            <w:tcW w:w="9212" w:type="dxa"/>
            <w:shd w:val="clear" w:color="auto" w:fill="F2F2F2" w:themeFill="background1" w:themeFillShade="F2"/>
          </w:tcPr>
          <w:p w14:paraId="17E63774"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5C4DEAB4" w14:textId="77777777" w:rsidTr="005803E7">
        <w:tc>
          <w:tcPr>
            <w:tcW w:w="4889" w:type="dxa"/>
          </w:tcPr>
          <w:p w14:paraId="2F55B187" w14:textId="77777777" w:rsidR="00B90E3F" w:rsidRPr="00F1451C" w:rsidRDefault="00B90E3F" w:rsidP="00F1451C">
            <w:pPr>
              <w:spacing w:line="304" w:lineRule="exact"/>
              <w:rPr>
                <w:rFonts w:ascii="Arial" w:hAnsi="Arial" w:cs="Arial"/>
                <w:sz w:val="22"/>
                <w:szCs w:val="22"/>
              </w:rPr>
            </w:pPr>
          </w:p>
        </w:tc>
        <w:tc>
          <w:tcPr>
            <w:tcW w:w="4890" w:type="dxa"/>
          </w:tcPr>
          <w:p w14:paraId="05886316" w14:textId="77777777" w:rsidR="00B90E3F" w:rsidRPr="00F1451C" w:rsidRDefault="00B90E3F" w:rsidP="00F1451C">
            <w:pPr>
              <w:spacing w:line="304" w:lineRule="exact"/>
              <w:jc w:val="right"/>
              <w:rPr>
                <w:rFonts w:ascii="Arial" w:hAnsi="Arial" w:cs="Arial"/>
                <w:sz w:val="22"/>
                <w:szCs w:val="22"/>
              </w:rPr>
            </w:pPr>
          </w:p>
        </w:tc>
      </w:tr>
      <w:tr w:rsidR="00B90E3F" w:rsidRPr="00F1451C" w14:paraId="1480B9D0" w14:textId="77777777" w:rsidTr="005803E7">
        <w:tc>
          <w:tcPr>
            <w:tcW w:w="4889" w:type="dxa"/>
          </w:tcPr>
          <w:p w14:paraId="3431DF92"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785AB841"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4B5B9C1C" w14:textId="77777777" w:rsidR="00B90E3F" w:rsidRPr="00F1451C" w:rsidRDefault="00B90E3F" w:rsidP="00F1451C">
            <w:pPr>
              <w:spacing w:line="304" w:lineRule="exact"/>
              <w:jc w:val="right"/>
              <w:rPr>
                <w:rFonts w:ascii="Arial" w:hAnsi="Arial" w:cs="Arial"/>
                <w:sz w:val="22"/>
                <w:szCs w:val="22"/>
              </w:rPr>
            </w:pPr>
          </w:p>
        </w:tc>
      </w:tr>
      <w:tr w:rsidR="00B90E3F" w:rsidRPr="00F1451C" w14:paraId="6A13B086" w14:textId="77777777" w:rsidTr="005803E7">
        <w:tc>
          <w:tcPr>
            <w:tcW w:w="4889" w:type="dxa"/>
          </w:tcPr>
          <w:p w14:paraId="296519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26962B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4968743F" w14:textId="77777777" w:rsidTr="005803E7">
        <w:tc>
          <w:tcPr>
            <w:tcW w:w="4889" w:type="dxa"/>
          </w:tcPr>
          <w:p w14:paraId="1067EF02"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E48C98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474068E2" w14:textId="77777777" w:rsidR="00B90E3F" w:rsidRPr="00F1451C" w:rsidRDefault="00B90E3F" w:rsidP="00F1451C">
      <w:pPr>
        <w:spacing w:line="304" w:lineRule="exact"/>
        <w:jc w:val="both"/>
        <w:rPr>
          <w:rFonts w:ascii="Arial" w:hAnsi="Arial" w:cs="Arial"/>
          <w:b/>
          <w:sz w:val="22"/>
          <w:szCs w:val="22"/>
        </w:rPr>
      </w:pPr>
    </w:p>
    <w:p w14:paraId="0D04715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7E7C8B70" w14:textId="77777777" w:rsidR="00B90E3F" w:rsidRPr="00B215D7"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3C34DD64" w14:textId="72CC6D40" w:rsidR="00C3356E" w:rsidRDefault="00C3356E" w:rsidP="00C3356E">
      <w:pPr>
        <w:pStyle w:val="Akapitzlist"/>
        <w:spacing w:after="40"/>
        <w:ind w:left="79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7"/>
      </w:tblGrid>
      <w:tr w:rsidR="00184E3C" w:rsidRPr="00E25AA9" w14:paraId="08F1CFB9" w14:textId="77777777" w:rsidTr="001A7C79">
        <w:tc>
          <w:tcPr>
            <w:tcW w:w="5524" w:type="dxa"/>
            <w:shd w:val="clear" w:color="auto" w:fill="D9D9D9"/>
          </w:tcPr>
          <w:p w14:paraId="60006160" w14:textId="7508C713" w:rsidR="00184E3C" w:rsidRPr="00CD0055" w:rsidRDefault="00184E3C" w:rsidP="00DD1514">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0043704E">
              <w:rPr>
                <w:rFonts w:ascii="Arial" w:hAnsi="Arial" w:cs="Arial"/>
                <w:sz w:val="22"/>
                <w:szCs w:val="22"/>
              </w:rPr>
              <w:t xml:space="preserve">CAŁKOWITE </w:t>
            </w:r>
            <w:r w:rsidRPr="00CD0055">
              <w:rPr>
                <w:rFonts w:ascii="Arial" w:hAnsi="Arial" w:cs="Arial"/>
                <w:b/>
                <w:sz w:val="22"/>
                <w:szCs w:val="22"/>
              </w:rPr>
              <w:t>BRUTTO</w:t>
            </w:r>
            <w:r w:rsidRPr="00CD0055">
              <w:rPr>
                <w:rFonts w:ascii="Arial" w:hAnsi="Arial" w:cs="Arial"/>
                <w:sz w:val="22"/>
                <w:szCs w:val="22"/>
              </w:rPr>
              <w:t xml:space="preserve"> [PLN] (liczone jako: iloczyn wysokości miesięcznego</w:t>
            </w:r>
            <w:r w:rsidR="00CF69CF">
              <w:rPr>
                <w:rFonts w:ascii="Arial" w:hAnsi="Arial" w:cs="Arial"/>
                <w:sz w:val="22"/>
                <w:szCs w:val="22"/>
              </w:rPr>
              <w:t xml:space="preserve"> wynagrodzenia netto i liczby 11</w:t>
            </w:r>
            <w:r w:rsidRPr="00CD0055">
              <w:rPr>
                <w:rFonts w:ascii="Arial" w:hAnsi="Arial" w:cs="Arial"/>
                <w:sz w:val="22"/>
                <w:szCs w:val="22"/>
              </w:rPr>
              <w:t xml:space="preserve"> + podatek VAT)</w:t>
            </w:r>
          </w:p>
        </w:tc>
        <w:tc>
          <w:tcPr>
            <w:tcW w:w="3537" w:type="dxa"/>
            <w:shd w:val="clear" w:color="auto" w:fill="auto"/>
          </w:tcPr>
          <w:p w14:paraId="09A48E3F"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7F1AD134" w14:textId="77777777" w:rsidTr="001A7C79">
        <w:tc>
          <w:tcPr>
            <w:tcW w:w="5524" w:type="dxa"/>
            <w:shd w:val="clear" w:color="auto" w:fill="D9D9D9"/>
          </w:tcPr>
          <w:p w14:paraId="3FBA8E99"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7" w:type="dxa"/>
            <w:shd w:val="clear" w:color="auto" w:fill="auto"/>
          </w:tcPr>
          <w:p w14:paraId="72FD6BBB"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558E011C" w14:textId="77777777" w:rsidTr="001A7C79">
        <w:tc>
          <w:tcPr>
            <w:tcW w:w="5524" w:type="dxa"/>
            <w:shd w:val="clear" w:color="auto" w:fill="D9D9D9"/>
          </w:tcPr>
          <w:p w14:paraId="42D8A3DD" w14:textId="761F9C1A" w:rsidR="00184E3C" w:rsidRPr="00CD0055" w:rsidRDefault="00184E3C" w:rsidP="00DD1514">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0043704E">
              <w:rPr>
                <w:rFonts w:ascii="Arial" w:hAnsi="Arial" w:cs="Arial"/>
                <w:sz w:val="22"/>
                <w:szCs w:val="22"/>
              </w:rPr>
              <w:t xml:space="preserve">CAŁKOWITE </w:t>
            </w:r>
            <w:r w:rsidRPr="00CD0055">
              <w:rPr>
                <w:rFonts w:ascii="Arial" w:hAnsi="Arial" w:cs="Arial"/>
                <w:b/>
                <w:sz w:val="22"/>
                <w:szCs w:val="22"/>
              </w:rPr>
              <w:t>NETTO</w:t>
            </w:r>
            <w:r w:rsidRPr="00CD0055">
              <w:rPr>
                <w:rFonts w:ascii="Arial" w:hAnsi="Arial" w:cs="Arial"/>
                <w:sz w:val="22"/>
                <w:szCs w:val="22"/>
              </w:rPr>
              <w:t xml:space="preserve"> [PLN] (liczone jako: iloczyn wysokości miesięcznego</w:t>
            </w:r>
            <w:r w:rsidR="00CF69CF">
              <w:rPr>
                <w:rFonts w:ascii="Arial" w:hAnsi="Arial" w:cs="Arial"/>
                <w:sz w:val="22"/>
                <w:szCs w:val="22"/>
              </w:rPr>
              <w:t xml:space="preserve"> wynagrodzenia netto i liczby 11</w:t>
            </w:r>
            <w:r w:rsidRPr="00CD0055">
              <w:rPr>
                <w:rFonts w:ascii="Arial" w:hAnsi="Arial" w:cs="Arial"/>
                <w:sz w:val="22"/>
                <w:szCs w:val="22"/>
              </w:rPr>
              <w:t>)</w:t>
            </w:r>
          </w:p>
        </w:tc>
        <w:tc>
          <w:tcPr>
            <w:tcW w:w="3537" w:type="dxa"/>
            <w:shd w:val="clear" w:color="auto" w:fill="auto"/>
          </w:tcPr>
          <w:p w14:paraId="0C132563"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4A4649DA" w14:textId="77777777" w:rsidTr="001A7C79">
        <w:tc>
          <w:tcPr>
            <w:tcW w:w="5524" w:type="dxa"/>
            <w:shd w:val="clear" w:color="auto" w:fill="D9D9D9"/>
          </w:tcPr>
          <w:p w14:paraId="43CD6736"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7" w:type="dxa"/>
            <w:shd w:val="clear" w:color="auto" w:fill="auto"/>
          </w:tcPr>
          <w:p w14:paraId="39FD6CDE"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55181B07" w14:textId="77777777" w:rsidTr="001A7C79">
        <w:tc>
          <w:tcPr>
            <w:tcW w:w="5524" w:type="dxa"/>
            <w:shd w:val="clear" w:color="auto" w:fill="D9D9D9"/>
          </w:tcPr>
          <w:p w14:paraId="058C1BCC"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7" w:type="dxa"/>
            <w:shd w:val="clear" w:color="auto" w:fill="auto"/>
          </w:tcPr>
          <w:p w14:paraId="6B130E4A"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55B69FF2" w14:textId="77777777" w:rsidTr="001A7C79">
        <w:tc>
          <w:tcPr>
            <w:tcW w:w="5524" w:type="dxa"/>
            <w:shd w:val="clear" w:color="auto" w:fill="D9D9D9"/>
          </w:tcPr>
          <w:p w14:paraId="18D1B5FC"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7" w:type="dxa"/>
            <w:shd w:val="clear" w:color="auto" w:fill="auto"/>
          </w:tcPr>
          <w:p w14:paraId="403F413D"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4682EFFC" w14:textId="77777777" w:rsidTr="001A7C79">
        <w:tc>
          <w:tcPr>
            <w:tcW w:w="5524" w:type="dxa"/>
            <w:shd w:val="clear" w:color="auto" w:fill="D9D9D9"/>
          </w:tcPr>
          <w:p w14:paraId="5A22D823" w14:textId="3C8F3A1B" w:rsidR="00184E3C" w:rsidRPr="00CD0055" w:rsidRDefault="00184E3C" w:rsidP="00DD1514">
            <w:pPr>
              <w:autoSpaceDE w:val="0"/>
              <w:autoSpaceDN w:val="0"/>
              <w:spacing w:after="120"/>
              <w:jc w:val="both"/>
              <w:rPr>
                <w:rFonts w:ascii="Arial" w:hAnsi="Arial" w:cs="Arial"/>
                <w:sz w:val="22"/>
                <w:szCs w:val="22"/>
              </w:rPr>
            </w:pPr>
            <w:r w:rsidRPr="00CD0055">
              <w:rPr>
                <w:rFonts w:ascii="Arial" w:hAnsi="Arial" w:cs="Arial"/>
                <w:sz w:val="22"/>
                <w:szCs w:val="22"/>
              </w:rPr>
              <w:t xml:space="preserve">MIESIĘCZNE WYNAGRODZENIE </w:t>
            </w:r>
            <w:r w:rsidRPr="00CD0055">
              <w:rPr>
                <w:rFonts w:ascii="Arial" w:hAnsi="Arial" w:cs="Arial"/>
                <w:b/>
                <w:sz w:val="22"/>
                <w:szCs w:val="22"/>
              </w:rPr>
              <w:t>BRUTTO</w:t>
            </w:r>
            <w:r w:rsidRPr="00CD0055">
              <w:rPr>
                <w:rFonts w:ascii="Arial" w:hAnsi="Arial" w:cs="Arial"/>
                <w:sz w:val="22"/>
                <w:szCs w:val="22"/>
              </w:rPr>
              <w:t xml:space="preserve"> [PLN]</w:t>
            </w:r>
          </w:p>
        </w:tc>
        <w:tc>
          <w:tcPr>
            <w:tcW w:w="3537" w:type="dxa"/>
            <w:shd w:val="clear" w:color="auto" w:fill="auto"/>
          </w:tcPr>
          <w:p w14:paraId="05CA8CA9"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2AF1B571" w14:textId="77777777" w:rsidTr="001A7C79">
        <w:tc>
          <w:tcPr>
            <w:tcW w:w="5524" w:type="dxa"/>
            <w:shd w:val="clear" w:color="auto" w:fill="D9D9D9"/>
          </w:tcPr>
          <w:p w14:paraId="283D600E"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7" w:type="dxa"/>
            <w:shd w:val="clear" w:color="auto" w:fill="auto"/>
          </w:tcPr>
          <w:p w14:paraId="559AB3D4"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1BFABB0E" w14:textId="77777777" w:rsidTr="001A7C79">
        <w:tc>
          <w:tcPr>
            <w:tcW w:w="5524" w:type="dxa"/>
            <w:shd w:val="clear" w:color="auto" w:fill="D9D9D9"/>
          </w:tcPr>
          <w:p w14:paraId="15CA7955" w14:textId="5DB4F22D" w:rsidR="00184E3C" w:rsidRPr="00CD0055" w:rsidRDefault="00184E3C" w:rsidP="00DD1514">
            <w:pPr>
              <w:autoSpaceDE w:val="0"/>
              <w:autoSpaceDN w:val="0"/>
              <w:spacing w:after="120"/>
              <w:jc w:val="both"/>
              <w:rPr>
                <w:rFonts w:ascii="Arial" w:hAnsi="Arial" w:cs="Arial"/>
                <w:sz w:val="22"/>
                <w:szCs w:val="22"/>
              </w:rPr>
            </w:pPr>
            <w:r w:rsidRPr="00CD0055">
              <w:rPr>
                <w:rFonts w:ascii="Arial" w:hAnsi="Arial" w:cs="Arial"/>
                <w:sz w:val="22"/>
                <w:szCs w:val="22"/>
              </w:rPr>
              <w:t xml:space="preserve">MIESIĘCZNE WYNAGRODZENIE </w:t>
            </w:r>
            <w:r w:rsidRPr="00CD0055">
              <w:rPr>
                <w:rFonts w:ascii="Arial" w:hAnsi="Arial" w:cs="Arial"/>
                <w:b/>
                <w:sz w:val="22"/>
                <w:szCs w:val="22"/>
              </w:rPr>
              <w:t>NETTO</w:t>
            </w:r>
            <w:r w:rsidRPr="00CD0055">
              <w:rPr>
                <w:rFonts w:ascii="Arial" w:hAnsi="Arial" w:cs="Arial"/>
                <w:sz w:val="22"/>
                <w:szCs w:val="22"/>
              </w:rPr>
              <w:t xml:space="preserve"> [PLN]</w:t>
            </w:r>
          </w:p>
        </w:tc>
        <w:tc>
          <w:tcPr>
            <w:tcW w:w="3537" w:type="dxa"/>
            <w:shd w:val="clear" w:color="auto" w:fill="auto"/>
          </w:tcPr>
          <w:p w14:paraId="139D7E16"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63D14AE8" w14:textId="77777777" w:rsidTr="001A7C79">
        <w:tc>
          <w:tcPr>
            <w:tcW w:w="5524" w:type="dxa"/>
            <w:shd w:val="clear" w:color="auto" w:fill="D9D9D9"/>
          </w:tcPr>
          <w:p w14:paraId="7CE6D03D"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7" w:type="dxa"/>
            <w:shd w:val="clear" w:color="auto" w:fill="auto"/>
          </w:tcPr>
          <w:p w14:paraId="3DCFB14A"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116E1BFA" w14:textId="77777777" w:rsidTr="001A7C79">
        <w:tc>
          <w:tcPr>
            <w:tcW w:w="5524" w:type="dxa"/>
            <w:shd w:val="clear" w:color="auto" w:fill="D9D9D9"/>
          </w:tcPr>
          <w:p w14:paraId="6F339D1D"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7" w:type="dxa"/>
            <w:shd w:val="clear" w:color="auto" w:fill="auto"/>
          </w:tcPr>
          <w:p w14:paraId="2A1F64E3"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0C15CAB4" w14:textId="77777777" w:rsidTr="001A7C79">
        <w:tc>
          <w:tcPr>
            <w:tcW w:w="5524" w:type="dxa"/>
            <w:shd w:val="clear" w:color="auto" w:fill="D9D9D9"/>
          </w:tcPr>
          <w:p w14:paraId="4834128C"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7" w:type="dxa"/>
            <w:shd w:val="clear" w:color="auto" w:fill="auto"/>
          </w:tcPr>
          <w:p w14:paraId="10B85EB4"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6CD3A3D5" w14:textId="77777777" w:rsidTr="001A7C79">
        <w:tc>
          <w:tcPr>
            <w:tcW w:w="5524" w:type="dxa"/>
            <w:shd w:val="clear" w:color="auto" w:fill="D9D9D9"/>
          </w:tcPr>
          <w:p w14:paraId="3B0E0E6B" w14:textId="01BB966C" w:rsidR="00184E3C" w:rsidRPr="00CD0055" w:rsidRDefault="00184E3C" w:rsidP="00DD1514">
            <w:pPr>
              <w:autoSpaceDE w:val="0"/>
              <w:autoSpaceDN w:val="0"/>
              <w:spacing w:after="120"/>
              <w:jc w:val="both"/>
              <w:rPr>
                <w:rFonts w:ascii="Arial" w:hAnsi="Arial" w:cs="Arial"/>
                <w:sz w:val="22"/>
                <w:szCs w:val="22"/>
              </w:rPr>
            </w:pPr>
            <w:r w:rsidRPr="00CD0055">
              <w:rPr>
                <w:rFonts w:ascii="Arial" w:hAnsi="Arial" w:cs="Arial"/>
                <w:sz w:val="22"/>
                <w:szCs w:val="22"/>
              </w:rPr>
              <w:t xml:space="preserve">DZIENNE WYNAGRODZENIE </w:t>
            </w:r>
            <w:r w:rsidRPr="00CD0055">
              <w:rPr>
                <w:rFonts w:ascii="Arial" w:hAnsi="Arial" w:cs="Arial"/>
                <w:b/>
                <w:sz w:val="22"/>
                <w:szCs w:val="22"/>
              </w:rPr>
              <w:t>BRUTTO</w:t>
            </w:r>
            <w:r w:rsidRPr="00CD0055">
              <w:rPr>
                <w:rFonts w:ascii="Arial" w:hAnsi="Arial" w:cs="Arial"/>
                <w:sz w:val="22"/>
                <w:szCs w:val="22"/>
              </w:rPr>
              <w:t xml:space="preserve"> [PLN]</w:t>
            </w:r>
          </w:p>
        </w:tc>
        <w:tc>
          <w:tcPr>
            <w:tcW w:w="3537" w:type="dxa"/>
            <w:shd w:val="clear" w:color="auto" w:fill="auto"/>
          </w:tcPr>
          <w:p w14:paraId="254BED19"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22CEEED5" w14:textId="77777777" w:rsidTr="001A7C79">
        <w:tc>
          <w:tcPr>
            <w:tcW w:w="5524" w:type="dxa"/>
            <w:shd w:val="clear" w:color="auto" w:fill="D9D9D9"/>
          </w:tcPr>
          <w:p w14:paraId="0E4114B9"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7" w:type="dxa"/>
            <w:shd w:val="clear" w:color="auto" w:fill="auto"/>
          </w:tcPr>
          <w:p w14:paraId="71C4B7E0"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533C8DEC" w14:textId="77777777" w:rsidTr="001A7C79">
        <w:tc>
          <w:tcPr>
            <w:tcW w:w="5524" w:type="dxa"/>
            <w:shd w:val="clear" w:color="auto" w:fill="D9D9D9"/>
          </w:tcPr>
          <w:p w14:paraId="77AD2EED" w14:textId="14865A32" w:rsidR="00184E3C" w:rsidRPr="00CD0055" w:rsidRDefault="00184E3C" w:rsidP="00DD1514">
            <w:pPr>
              <w:autoSpaceDE w:val="0"/>
              <w:autoSpaceDN w:val="0"/>
              <w:spacing w:after="120"/>
              <w:jc w:val="both"/>
              <w:rPr>
                <w:rFonts w:ascii="Arial" w:hAnsi="Arial" w:cs="Arial"/>
                <w:sz w:val="22"/>
                <w:szCs w:val="22"/>
              </w:rPr>
            </w:pPr>
            <w:r w:rsidRPr="00CD0055">
              <w:rPr>
                <w:rFonts w:ascii="Arial" w:hAnsi="Arial" w:cs="Arial"/>
                <w:sz w:val="22"/>
                <w:szCs w:val="22"/>
              </w:rPr>
              <w:t xml:space="preserve">DZIENNE WYNAGRODZENIE </w:t>
            </w:r>
            <w:r w:rsidRPr="00CD0055">
              <w:rPr>
                <w:rFonts w:ascii="Arial" w:hAnsi="Arial" w:cs="Arial"/>
                <w:b/>
                <w:sz w:val="22"/>
                <w:szCs w:val="22"/>
              </w:rPr>
              <w:t>NETTO</w:t>
            </w:r>
            <w:r w:rsidRPr="00CD0055">
              <w:rPr>
                <w:rFonts w:ascii="Arial" w:hAnsi="Arial" w:cs="Arial"/>
                <w:sz w:val="22"/>
                <w:szCs w:val="22"/>
              </w:rPr>
              <w:t xml:space="preserve"> [PLN]</w:t>
            </w:r>
          </w:p>
        </w:tc>
        <w:tc>
          <w:tcPr>
            <w:tcW w:w="3537" w:type="dxa"/>
            <w:shd w:val="clear" w:color="auto" w:fill="auto"/>
          </w:tcPr>
          <w:p w14:paraId="49EE3A3A"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7D5EAB98" w14:textId="77777777" w:rsidTr="001A7C79">
        <w:tc>
          <w:tcPr>
            <w:tcW w:w="5524" w:type="dxa"/>
            <w:shd w:val="clear" w:color="auto" w:fill="D9D9D9"/>
          </w:tcPr>
          <w:p w14:paraId="551D822E"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7" w:type="dxa"/>
            <w:shd w:val="clear" w:color="auto" w:fill="auto"/>
          </w:tcPr>
          <w:p w14:paraId="68180AAE"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15156BFB" w14:textId="77777777" w:rsidTr="001A7C79">
        <w:tc>
          <w:tcPr>
            <w:tcW w:w="5524" w:type="dxa"/>
            <w:shd w:val="clear" w:color="auto" w:fill="D9D9D9"/>
          </w:tcPr>
          <w:p w14:paraId="33E9E61F"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7" w:type="dxa"/>
            <w:shd w:val="clear" w:color="auto" w:fill="auto"/>
          </w:tcPr>
          <w:p w14:paraId="2F2E0F80" w14:textId="77777777" w:rsidR="00184E3C" w:rsidRPr="00CD0055" w:rsidRDefault="00184E3C" w:rsidP="001A7C79">
            <w:pPr>
              <w:autoSpaceDE w:val="0"/>
              <w:autoSpaceDN w:val="0"/>
              <w:spacing w:after="120"/>
              <w:jc w:val="center"/>
              <w:rPr>
                <w:rFonts w:ascii="Arial" w:hAnsi="Arial" w:cs="Arial"/>
                <w:sz w:val="22"/>
                <w:szCs w:val="22"/>
              </w:rPr>
            </w:pPr>
          </w:p>
        </w:tc>
      </w:tr>
      <w:tr w:rsidR="00184E3C" w:rsidRPr="00E25AA9" w14:paraId="208D62BC" w14:textId="77777777" w:rsidTr="001A7C79">
        <w:tc>
          <w:tcPr>
            <w:tcW w:w="5524" w:type="dxa"/>
            <w:shd w:val="clear" w:color="auto" w:fill="D9D9D9"/>
          </w:tcPr>
          <w:p w14:paraId="71DC44C9" w14:textId="77777777" w:rsidR="00184E3C" w:rsidRPr="00CD0055" w:rsidRDefault="00184E3C" w:rsidP="001A7C79">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7" w:type="dxa"/>
            <w:shd w:val="clear" w:color="auto" w:fill="auto"/>
          </w:tcPr>
          <w:p w14:paraId="2A47D399" w14:textId="77777777" w:rsidR="00184E3C" w:rsidRPr="00CD0055" w:rsidRDefault="00184E3C" w:rsidP="001A7C79">
            <w:pPr>
              <w:autoSpaceDE w:val="0"/>
              <w:autoSpaceDN w:val="0"/>
              <w:spacing w:after="120"/>
              <w:jc w:val="center"/>
              <w:rPr>
                <w:rFonts w:ascii="Arial" w:hAnsi="Arial" w:cs="Arial"/>
                <w:sz w:val="22"/>
                <w:szCs w:val="22"/>
              </w:rPr>
            </w:pPr>
          </w:p>
        </w:tc>
      </w:tr>
    </w:tbl>
    <w:p w14:paraId="27883686" w14:textId="2FA07957" w:rsidR="006A639F" w:rsidRDefault="006A639F" w:rsidP="00C3356E">
      <w:pPr>
        <w:pStyle w:val="Akapitzlist"/>
        <w:spacing w:after="40"/>
        <w:ind w:left="792"/>
        <w:jc w:val="both"/>
        <w:rPr>
          <w:rFonts w:ascii="Arial" w:hAnsi="Arial" w:cs="Arial"/>
          <w:sz w:val="22"/>
          <w:szCs w:val="22"/>
        </w:rPr>
      </w:pPr>
    </w:p>
    <w:p w14:paraId="3A5BBD19" w14:textId="6C722E4A" w:rsidR="006A639F" w:rsidRDefault="006A639F" w:rsidP="00C3356E">
      <w:pPr>
        <w:pStyle w:val="Akapitzlist"/>
        <w:spacing w:after="40"/>
        <w:ind w:left="792"/>
        <w:jc w:val="both"/>
        <w:rPr>
          <w:rFonts w:ascii="Arial" w:hAnsi="Arial" w:cs="Arial"/>
          <w:sz w:val="22"/>
          <w:szCs w:val="22"/>
        </w:rPr>
      </w:pPr>
    </w:p>
    <w:p w14:paraId="7366AE49" w14:textId="77777777" w:rsidR="006A639F" w:rsidRPr="008475EB" w:rsidRDefault="006A639F" w:rsidP="00C3356E">
      <w:pPr>
        <w:pStyle w:val="Akapitzlist"/>
        <w:spacing w:after="40"/>
        <w:ind w:left="792"/>
        <w:jc w:val="both"/>
        <w:rPr>
          <w:rFonts w:ascii="Arial" w:hAnsi="Arial" w:cs="Arial"/>
          <w:sz w:val="22"/>
          <w:szCs w:val="22"/>
        </w:rPr>
      </w:pPr>
    </w:p>
    <w:p w14:paraId="192DC103" w14:textId="77777777" w:rsidR="00F9451D" w:rsidRPr="00F9451D" w:rsidRDefault="00F9451D" w:rsidP="00B215D7">
      <w:pPr>
        <w:spacing w:after="40"/>
        <w:contextualSpacing/>
        <w:jc w:val="both"/>
        <w:rPr>
          <w:rFonts w:ascii="Arial" w:hAnsi="Arial" w:cs="Arial"/>
          <w:sz w:val="22"/>
          <w:szCs w:val="22"/>
        </w:rPr>
      </w:pPr>
    </w:p>
    <w:p w14:paraId="0B523E79" w14:textId="62D6E939" w:rsidR="00B90E3F" w:rsidRPr="008475EB" w:rsidRDefault="00A23A87" w:rsidP="008475EB">
      <w:pPr>
        <w:pStyle w:val="Akapitzlist"/>
        <w:numPr>
          <w:ilvl w:val="0"/>
          <w:numId w:val="20"/>
        </w:numPr>
        <w:spacing w:after="40"/>
        <w:contextualSpacing/>
        <w:jc w:val="both"/>
        <w:rPr>
          <w:rFonts w:ascii="Arial" w:hAnsi="Arial" w:cs="Arial"/>
          <w:sz w:val="22"/>
          <w:szCs w:val="22"/>
        </w:rPr>
      </w:pPr>
      <w:r w:rsidRPr="008475EB">
        <w:rPr>
          <w:rFonts w:ascii="Arial" w:hAnsi="Arial" w:cs="Arial"/>
          <w:sz w:val="22"/>
          <w:szCs w:val="22"/>
        </w:rPr>
        <w:lastRenderedPageBreak/>
        <w:t>Wykonawca oświadcza, iż Wynagrodzenie Całkowite</w:t>
      </w:r>
      <w:r w:rsidR="001C0BAA">
        <w:rPr>
          <w:rFonts w:ascii="Arial" w:hAnsi="Arial" w:cs="Arial"/>
          <w:sz w:val="22"/>
          <w:szCs w:val="22"/>
        </w:rPr>
        <w:t xml:space="preserve"> </w:t>
      </w:r>
      <w:r w:rsidRPr="008475EB">
        <w:rPr>
          <w:rFonts w:ascii="Arial" w:hAnsi="Arial" w:cs="Arial"/>
          <w:sz w:val="22"/>
          <w:szCs w:val="22"/>
        </w:rPr>
        <w:t xml:space="preserve">ulega proporcjonalnemu pomniejszeniu na warunkach określonych w </w:t>
      </w:r>
      <w:r w:rsidRPr="00DB4672">
        <w:rPr>
          <w:rFonts w:ascii="Arial" w:hAnsi="Arial" w:cs="Arial"/>
          <w:sz w:val="22"/>
          <w:szCs w:val="22"/>
        </w:rPr>
        <w:t>pkt 3.1 Umowy.</w:t>
      </w:r>
    </w:p>
    <w:p w14:paraId="6D336C24" w14:textId="77777777" w:rsidR="00B853B1" w:rsidRPr="00B215D7" w:rsidRDefault="00B853B1" w:rsidP="00B215D7">
      <w:pPr>
        <w:pStyle w:val="Akapitzlist"/>
        <w:numPr>
          <w:ilvl w:val="0"/>
          <w:numId w:val="20"/>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14:paraId="68C88627" w14:textId="2CAFF311" w:rsidR="00B853B1" w:rsidRPr="00B215D7" w:rsidRDefault="00B853B1" w:rsidP="00B215D7">
      <w:pPr>
        <w:pStyle w:val="Akapitzlist"/>
        <w:numPr>
          <w:ilvl w:val="0"/>
          <w:numId w:val="19"/>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5176BA">
        <w:rPr>
          <w:rFonts w:ascii="Arial" w:hAnsi="Arial" w:cs="Arial"/>
          <w:b/>
          <w:sz w:val="22"/>
          <w:szCs w:val="22"/>
        </w:rPr>
        <w:t>12 miesięcy</w:t>
      </w:r>
      <w:r w:rsidR="00EE0D7B">
        <w:rPr>
          <w:rFonts w:ascii="Arial" w:hAnsi="Arial" w:cs="Arial"/>
          <w:b/>
          <w:sz w:val="22"/>
          <w:szCs w:val="22"/>
        </w:rPr>
        <w:t xml:space="preserve"> na warunkach określonych w cz. III SWZ</w:t>
      </w:r>
      <w:r>
        <w:rPr>
          <w:rFonts w:ascii="Arial" w:hAnsi="Arial" w:cs="Arial"/>
          <w:b/>
          <w:sz w:val="22"/>
          <w:szCs w:val="22"/>
        </w:rPr>
        <w:t>.</w:t>
      </w:r>
    </w:p>
    <w:p w14:paraId="6FCF87B7"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6E2945B9" w14:textId="77777777" w:rsidR="00C3356E" w:rsidRPr="009C7B5F" w:rsidRDefault="00C3356E" w:rsidP="00C3356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9C7B5F">
        <w:rPr>
          <w:rFonts w:ascii="Arial" w:hAnsi="Arial" w:cs="Arial"/>
          <w:sz w:val="22"/>
          <w:szCs w:val="22"/>
        </w:rPr>
        <w:t>zgodnie z przepisami o podatku od towarów i usług</w:t>
      </w:r>
      <w:r>
        <w:rPr>
          <w:rFonts w:ascii="Arial" w:hAnsi="Arial" w:cs="Arial"/>
          <w:sz w:val="22"/>
          <w:szCs w:val="22"/>
        </w:rPr>
        <w:t xml:space="preserve"> </w:t>
      </w:r>
      <w:r w:rsidRPr="00C82EB1">
        <w:rPr>
          <w:rFonts w:ascii="Arial" w:hAnsi="Arial" w:cs="Arial"/>
          <w:b/>
          <w:sz w:val="22"/>
          <w:szCs w:val="22"/>
        </w:rPr>
        <w:t>(określi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59D01D21"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64C0F8"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BC02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18BFF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8927FE"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3356E" w14:paraId="4BF4C3D7" w14:textId="77777777" w:rsidTr="00E73F8D">
        <w:tc>
          <w:tcPr>
            <w:tcW w:w="708" w:type="dxa"/>
            <w:tcBorders>
              <w:top w:val="single" w:sz="4" w:space="0" w:color="auto"/>
              <w:left w:val="single" w:sz="4" w:space="0" w:color="auto"/>
              <w:bottom w:val="single" w:sz="4" w:space="0" w:color="auto"/>
              <w:right w:val="single" w:sz="4" w:space="0" w:color="auto"/>
            </w:tcBorders>
          </w:tcPr>
          <w:p w14:paraId="1FFA5D5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62DCCBF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B88D2DD"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B0E3AD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5DB4B9E2" w14:textId="77777777" w:rsidTr="00E73F8D">
        <w:tc>
          <w:tcPr>
            <w:tcW w:w="708" w:type="dxa"/>
            <w:tcBorders>
              <w:top w:val="single" w:sz="4" w:space="0" w:color="auto"/>
              <w:left w:val="single" w:sz="4" w:space="0" w:color="auto"/>
              <w:bottom w:val="single" w:sz="4" w:space="0" w:color="auto"/>
              <w:right w:val="single" w:sz="4" w:space="0" w:color="auto"/>
            </w:tcBorders>
          </w:tcPr>
          <w:p w14:paraId="0809F89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1932290"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4A1900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51F52B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2CDA27F"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15DFB71C"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42805FE6" w14:textId="77777777" w:rsidR="00B90E3F" w:rsidRPr="00F1451C"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51EBD34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5F14DA4D"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3E07ACD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477D968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3804B99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2851D6E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66AE93C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5268A2D8"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133C18F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039706DD"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w:t>
      </w:r>
      <w:r w:rsidRPr="00F1451C">
        <w:rPr>
          <w:rFonts w:ascii="Arial" w:hAnsi="Arial" w:cs="Arial"/>
          <w:sz w:val="22"/>
          <w:szCs w:val="22"/>
        </w:rPr>
        <w:lastRenderedPageBreak/>
        <w:t xml:space="preserve">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53EF102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54C31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2707EA09"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5AA2ED0"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1CD2CFB6"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5E772D31"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1D0D93DC"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2CEE175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5025C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069799BF" w14:textId="44921752"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w:t>
      </w:r>
      <w:r w:rsidRPr="00F1451C">
        <w:rPr>
          <w:rFonts w:ascii="Arial" w:hAnsi="Arial" w:cs="Arial"/>
          <w:sz w:val="22"/>
          <w:szCs w:val="22"/>
        </w:rPr>
        <w:lastRenderedPageBreak/>
        <w:t>pozyskaliśmy w celu ubiegania się o udzielenie zamówienia publicznego w niniejszym postępowaniu, w odniesieniu do celów i zasad przetwarzania danych osobowych przedstawionych przez Administratora w klauzuli informacyjnej</w:t>
      </w:r>
      <w:r w:rsidRPr="00F1451C">
        <w:rPr>
          <w:rStyle w:val="Odwoanieprzypisudolnego"/>
          <w:rFonts w:ascii="Arial" w:hAnsi="Arial" w:cs="Arial"/>
          <w:sz w:val="22"/>
          <w:szCs w:val="22"/>
        </w:rPr>
        <w:footnoteReference w:id="12"/>
      </w:r>
      <w:r w:rsidR="00021746">
        <w:rPr>
          <w:rFonts w:ascii="Arial" w:hAnsi="Arial" w:cs="Arial"/>
          <w:sz w:val="22"/>
          <w:szCs w:val="22"/>
        </w:rPr>
        <w:t xml:space="preserve"> (której treść zawarta jest w Specyfikacji Warunków Zamówienia Zamawiającego – pkt. II Ochrona Danych Osobowych)</w:t>
      </w:r>
      <w:r w:rsidRPr="00F1451C">
        <w:rPr>
          <w:rFonts w:ascii="Arial" w:hAnsi="Arial" w:cs="Arial"/>
          <w:sz w:val="22"/>
          <w:szCs w:val="22"/>
        </w:rPr>
        <w:t>.</w:t>
      </w:r>
    </w:p>
    <w:p w14:paraId="48D7071F"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Wszelką korespondencję w sprawie przedmiotowego postępowania należy kierować na adres: ………………………………………………………………………………………</w:t>
      </w:r>
      <w:r w:rsidRPr="00F1451C">
        <w:rPr>
          <w:rFonts w:ascii="Arial" w:hAnsi="Arial" w:cs="Arial"/>
          <w:b/>
          <w:sz w:val="22"/>
          <w:szCs w:val="22"/>
        </w:rPr>
        <w:t>(uzupełni Wykonawca).</w:t>
      </w:r>
    </w:p>
    <w:p w14:paraId="7C390288"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4B0E669" w14:textId="77777777" w:rsidTr="005803E7">
        <w:trPr>
          <w:jc w:val="center"/>
        </w:trPr>
        <w:tc>
          <w:tcPr>
            <w:tcW w:w="7044" w:type="dxa"/>
          </w:tcPr>
          <w:p w14:paraId="32230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F07758D" w14:textId="77777777" w:rsidTr="005803E7">
        <w:trPr>
          <w:trHeight w:val="293"/>
          <w:jc w:val="center"/>
        </w:trPr>
        <w:tc>
          <w:tcPr>
            <w:tcW w:w="7044" w:type="dxa"/>
          </w:tcPr>
          <w:p w14:paraId="1183F9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48D2C8E" w14:textId="77777777" w:rsidTr="005803E7">
        <w:trPr>
          <w:trHeight w:val="172"/>
          <w:jc w:val="center"/>
        </w:trPr>
        <w:tc>
          <w:tcPr>
            <w:tcW w:w="7044" w:type="dxa"/>
          </w:tcPr>
          <w:p w14:paraId="2C3551B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5E8255A" w14:textId="77777777" w:rsidTr="005803E7">
        <w:trPr>
          <w:trHeight w:val="347"/>
          <w:jc w:val="center"/>
        </w:trPr>
        <w:tc>
          <w:tcPr>
            <w:tcW w:w="7044" w:type="dxa"/>
          </w:tcPr>
          <w:p w14:paraId="06F311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29E5AE" w14:textId="77777777" w:rsidTr="005803E7">
        <w:trPr>
          <w:trHeight w:val="381"/>
          <w:jc w:val="center"/>
        </w:trPr>
        <w:tc>
          <w:tcPr>
            <w:tcW w:w="7044" w:type="dxa"/>
          </w:tcPr>
          <w:p w14:paraId="25EDB4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A03A52A" w14:textId="77777777" w:rsidTr="005803E7">
        <w:trPr>
          <w:jc w:val="center"/>
        </w:trPr>
        <w:tc>
          <w:tcPr>
            <w:tcW w:w="7044" w:type="dxa"/>
          </w:tcPr>
          <w:p w14:paraId="015D0E8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27B2B58" w14:textId="77777777" w:rsidTr="005803E7">
        <w:trPr>
          <w:trHeight w:val="395"/>
          <w:jc w:val="center"/>
        </w:trPr>
        <w:tc>
          <w:tcPr>
            <w:tcW w:w="7044" w:type="dxa"/>
          </w:tcPr>
          <w:p w14:paraId="28E41EB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DD82AE" w14:textId="77777777" w:rsidTr="005803E7">
        <w:trPr>
          <w:jc w:val="center"/>
        </w:trPr>
        <w:tc>
          <w:tcPr>
            <w:tcW w:w="7044" w:type="dxa"/>
          </w:tcPr>
          <w:p w14:paraId="5A3AB92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1EB1690"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27ACF22" w14:textId="77777777" w:rsidTr="005803E7">
        <w:trPr>
          <w:jc w:val="center"/>
        </w:trPr>
        <w:tc>
          <w:tcPr>
            <w:tcW w:w="7044" w:type="dxa"/>
          </w:tcPr>
          <w:p w14:paraId="12CD8BD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BEC5622" w14:textId="77777777" w:rsidTr="005803E7">
        <w:trPr>
          <w:trHeight w:val="293"/>
          <w:jc w:val="center"/>
        </w:trPr>
        <w:tc>
          <w:tcPr>
            <w:tcW w:w="7044" w:type="dxa"/>
          </w:tcPr>
          <w:p w14:paraId="6C693A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B732668" w14:textId="77777777" w:rsidTr="005803E7">
        <w:trPr>
          <w:trHeight w:val="172"/>
          <w:jc w:val="center"/>
        </w:trPr>
        <w:tc>
          <w:tcPr>
            <w:tcW w:w="7044" w:type="dxa"/>
          </w:tcPr>
          <w:p w14:paraId="54B128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D2048" w14:textId="77777777" w:rsidTr="005803E7">
        <w:trPr>
          <w:trHeight w:val="347"/>
          <w:jc w:val="center"/>
        </w:trPr>
        <w:tc>
          <w:tcPr>
            <w:tcW w:w="7044" w:type="dxa"/>
          </w:tcPr>
          <w:p w14:paraId="7B95334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F256BB9" w14:textId="77777777" w:rsidTr="005803E7">
        <w:trPr>
          <w:trHeight w:val="381"/>
          <w:jc w:val="center"/>
        </w:trPr>
        <w:tc>
          <w:tcPr>
            <w:tcW w:w="7044" w:type="dxa"/>
          </w:tcPr>
          <w:p w14:paraId="2F2C3CC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B8B41E" w14:textId="77777777" w:rsidTr="005803E7">
        <w:trPr>
          <w:jc w:val="center"/>
        </w:trPr>
        <w:tc>
          <w:tcPr>
            <w:tcW w:w="7044" w:type="dxa"/>
          </w:tcPr>
          <w:p w14:paraId="69A27D9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B3F150F" w14:textId="77777777" w:rsidTr="005803E7">
        <w:trPr>
          <w:trHeight w:val="395"/>
          <w:jc w:val="center"/>
        </w:trPr>
        <w:tc>
          <w:tcPr>
            <w:tcW w:w="7044" w:type="dxa"/>
          </w:tcPr>
          <w:p w14:paraId="5DE2A7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22C99B6" w14:textId="77777777" w:rsidTr="005803E7">
        <w:trPr>
          <w:jc w:val="center"/>
        </w:trPr>
        <w:tc>
          <w:tcPr>
            <w:tcW w:w="7044" w:type="dxa"/>
          </w:tcPr>
          <w:p w14:paraId="1E17CD5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4118334" w14:textId="77777777" w:rsidR="00B90E3F" w:rsidRPr="00F1451C" w:rsidRDefault="00B90E3F" w:rsidP="00F1451C">
      <w:pPr>
        <w:widowControl w:val="0"/>
        <w:spacing w:line="304" w:lineRule="exact"/>
        <w:ind w:left="360"/>
        <w:jc w:val="both"/>
        <w:rPr>
          <w:rFonts w:ascii="Arial" w:hAnsi="Arial" w:cs="Arial"/>
          <w:sz w:val="22"/>
          <w:szCs w:val="22"/>
        </w:rPr>
      </w:pPr>
    </w:p>
    <w:p w14:paraId="3EE3428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2F7CDAD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63E425BF"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0B5D9D" w14:textId="77777777" w:rsidTr="005803E7">
        <w:trPr>
          <w:jc w:val="center"/>
        </w:trPr>
        <w:tc>
          <w:tcPr>
            <w:tcW w:w="5172" w:type="dxa"/>
          </w:tcPr>
          <w:p w14:paraId="428900B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CECDDF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761CCA2" w14:textId="77777777" w:rsidTr="005803E7">
        <w:trPr>
          <w:trHeight w:val="293"/>
          <w:jc w:val="center"/>
        </w:trPr>
        <w:tc>
          <w:tcPr>
            <w:tcW w:w="5172" w:type="dxa"/>
          </w:tcPr>
          <w:p w14:paraId="3D131B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211540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CCE4E40" w14:textId="77777777" w:rsidTr="005803E7">
        <w:trPr>
          <w:trHeight w:val="172"/>
          <w:jc w:val="center"/>
        </w:trPr>
        <w:tc>
          <w:tcPr>
            <w:tcW w:w="5172" w:type="dxa"/>
          </w:tcPr>
          <w:p w14:paraId="0DF4364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CD1EF1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4410CD" w14:textId="77777777" w:rsidTr="005803E7">
        <w:trPr>
          <w:trHeight w:val="347"/>
          <w:jc w:val="center"/>
        </w:trPr>
        <w:tc>
          <w:tcPr>
            <w:tcW w:w="5172" w:type="dxa"/>
          </w:tcPr>
          <w:p w14:paraId="219CC1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15BF985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69945808" w14:textId="77777777" w:rsidTr="005803E7">
        <w:trPr>
          <w:trHeight w:val="381"/>
          <w:jc w:val="center"/>
        </w:trPr>
        <w:tc>
          <w:tcPr>
            <w:tcW w:w="5172" w:type="dxa"/>
          </w:tcPr>
          <w:p w14:paraId="3845887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9086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F7DC071" w14:textId="77777777" w:rsidTr="005803E7">
        <w:trPr>
          <w:jc w:val="center"/>
        </w:trPr>
        <w:tc>
          <w:tcPr>
            <w:tcW w:w="5172" w:type="dxa"/>
          </w:tcPr>
          <w:p w14:paraId="7B021E5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numer faksu</w:t>
            </w:r>
          </w:p>
        </w:tc>
        <w:tc>
          <w:tcPr>
            <w:tcW w:w="5173" w:type="dxa"/>
          </w:tcPr>
          <w:p w14:paraId="1B53F8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2B2BBF93" w14:textId="77777777" w:rsidTr="005803E7">
        <w:trPr>
          <w:trHeight w:val="395"/>
          <w:jc w:val="center"/>
        </w:trPr>
        <w:tc>
          <w:tcPr>
            <w:tcW w:w="5172" w:type="dxa"/>
          </w:tcPr>
          <w:p w14:paraId="164CB0A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22BFF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F149624" w14:textId="77777777" w:rsidTr="005803E7">
        <w:trPr>
          <w:jc w:val="center"/>
        </w:trPr>
        <w:tc>
          <w:tcPr>
            <w:tcW w:w="5172" w:type="dxa"/>
          </w:tcPr>
          <w:p w14:paraId="486137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49B2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3D0BE58" w14:textId="5EA32469"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kompletna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02911391" w14:textId="77777777" w:rsidTr="005803E7">
        <w:tc>
          <w:tcPr>
            <w:tcW w:w="1203" w:type="dxa"/>
          </w:tcPr>
          <w:p w14:paraId="6A22F295"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9C13C4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2 </w:t>
            </w:r>
          </w:p>
        </w:tc>
        <w:tc>
          <w:tcPr>
            <w:tcW w:w="6462" w:type="dxa"/>
          </w:tcPr>
          <w:p w14:paraId="6533780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Formularz rzeczowo-finansowy</w:t>
            </w:r>
          </w:p>
        </w:tc>
      </w:tr>
      <w:tr w:rsidR="00B90E3F" w:rsidRPr="00F1451C" w14:paraId="18C262AD" w14:textId="77777777" w:rsidTr="005803E7">
        <w:tc>
          <w:tcPr>
            <w:tcW w:w="1203" w:type="dxa"/>
          </w:tcPr>
          <w:p w14:paraId="12A865CA"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155AE2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2F061E3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10C343AF" w14:textId="77777777" w:rsidTr="005803E7">
        <w:tc>
          <w:tcPr>
            <w:tcW w:w="1203" w:type="dxa"/>
          </w:tcPr>
          <w:p w14:paraId="745044E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66FA19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4396F1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B0D1447" w14:textId="77777777" w:rsidTr="005803E7">
        <w:tc>
          <w:tcPr>
            <w:tcW w:w="1203" w:type="dxa"/>
          </w:tcPr>
          <w:p w14:paraId="2E085A61"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1801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7939D77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2FFB70B5" w14:textId="77777777" w:rsidTr="005803E7">
        <w:tc>
          <w:tcPr>
            <w:tcW w:w="1203" w:type="dxa"/>
          </w:tcPr>
          <w:p w14:paraId="7FCFCC6B"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1E222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3B61BF7A"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7F59D86E" w14:textId="77777777" w:rsidTr="005803E7">
        <w:tc>
          <w:tcPr>
            <w:tcW w:w="1203" w:type="dxa"/>
          </w:tcPr>
          <w:p w14:paraId="5C1F8ADF"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11F72EA"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E88560B"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0FA316B4" w14:textId="77777777" w:rsidTr="005803E7">
        <w:tc>
          <w:tcPr>
            <w:tcW w:w="1203" w:type="dxa"/>
          </w:tcPr>
          <w:p w14:paraId="34D0FEA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50C62EE6"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5E020C6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01175C31" w14:textId="77777777" w:rsidTr="005803E7">
        <w:tc>
          <w:tcPr>
            <w:tcW w:w="1203" w:type="dxa"/>
          </w:tcPr>
          <w:p w14:paraId="7EAAA2D8"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73364628"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042E58F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623E617A" w14:textId="77777777" w:rsidTr="005803E7">
        <w:tc>
          <w:tcPr>
            <w:tcW w:w="1203" w:type="dxa"/>
          </w:tcPr>
          <w:p w14:paraId="3A029DF0"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1171D875"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789B2EE"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58A237AA" w14:textId="77777777" w:rsidR="004557EC" w:rsidRPr="00F1451C" w:rsidRDefault="004557EC" w:rsidP="00E25AA9">
            <w:pPr>
              <w:spacing w:line="304" w:lineRule="exact"/>
              <w:jc w:val="both"/>
              <w:rPr>
                <w:rFonts w:ascii="Arial" w:hAnsi="Arial" w:cs="Arial"/>
                <w:sz w:val="22"/>
                <w:szCs w:val="22"/>
              </w:rPr>
            </w:pPr>
          </w:p>
        </w:tc>
      </w:tr>
      <w:tr w:rsidR="003F4AB7" w:rsidRPr="00F1451C" w14:paraId="3B9D6800" w14:textId="77777777" w:rsidTr="005803E7">
        <w:tc>
          <w:tcPr>
            <w:tcW w:w="1203" w:type="dxa"/>
          </w:tcPr>
          <w:p w14:paraId="600212B1"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A93EDA9" w14:textId="54A45A4F"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281152AC" w14:textId="3B773709" w:rsidR="003F4AB7" w:rsidRPr="00F1451C" w:rsidRDefault="003F4AB7" w:rsidP="003F4AB7">
            <w:pPr>
              <w:spacing w:line="304" w:lineRule="exact"/>
              <w:jc w:val="both"/>
              <w:rPr>
                <w:rFonts w:ascii="Arial" w:hAnsi="Arial" w:cs="Arial"/>
                <w:sz w:val="22"/>
                <w:szCs w:val="22"/>
              </w:rPr>
            </w:pPr>
            <w:r w:rsidRPr="003F4AB7">
              <w:rPr>
                <w:rFonts w:ascii="Arial" w:hAnsi="Arial" w:cs="Arial"/>
                <w:sz w:val="22"/>
                <w:szCs w:val="22"/>
              </w:rPr>
              <w:t>Oświ</w:t>
            </w:r>
            <w:r w:rsidR="00A2633B">
              <w:rPr>
                <w:rFonts w:ascii="Arial" w:hAnsi="Arial" w:cs="Arial"/>
                <w:sz w:val="22"/>
                <w:szCs w:val="22"/>
              </w:rPr>
              <w:t>adczenie</w:t>
            </w:r>
            <w:r w:rsidRPr="003F4AB7">
              <w:rPr>
                <w:rFonts w:ascii="Arial" w:hAnsi="Arial" w:cs="Arial"/>
                <w:sz w:val="22"/>
                <w:szCs w:val="22"/>
              </w:rPr>
              <w:t xml:space="preserve"> Wykonawcy/Wykonawcy wspólnie ubiegające</w:t>
            </w:r>
            <w:r>
              <w:rPr>
                <w:rFonts w:ascii="Arial" w:hAnsi="Arial" w:cs="Arial"/>
                <w:sz w:val="22"/>
                <w:szCs w:val="22"/>
              </w:rPr>
              <w:t xml:space="preserve">go się o udzielenie zamówienia </w:t>
            </w:r>
            <w:r w:rsidRPr="003F4AB7">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tc>
      </w:tr>
      <w:tr w:rsidR="003F4AB7" w:rsidRPr="00F1451C" w14:paraId="7BF0559B" w14:textId="77777777" w:rsidTr="005803E7">
        <w:tc>
          <w:tcPr>
            <w:tcW w:w="1203" w:type="dxa"/>
          </w:tcPr>
          <w:p w14:paraId="3E4E79FF"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63AAF511" w14:textId="440CBFDC"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71F04D3D" w14:textId="5D3E7E04" w:rsidR="00280FE1" w:rsidRPr="00280FE1" w:rsidRDefault="00A2633B" w:rsidP="00280FE1">
            <w:pPr>
              <w:spacing w:line="304" w:lineRule="exact"/>
              <w:jc w:val="both"/>
              <w:rPr>
                <w:rFonts w:ascii="Arial" w:hAnsi="Arial" w:cs="Arial"/>
                <w:sz w:val="22"/>
                <w:szCs w:val="22"/>
              </w:rPr>
            </w:pPr>
            <w:r>
              <w:rPr>
                <w:rFonts w:ascii="Arial" w:hAnsi="Arial" w:cs="Arial"/>
                <w:sz w:val="22"/>
                <w:szCs w:val="22"/>
              </w:rPr>
              <w:t>Oświadczenie</w:t>
            </w:r>
            <w:r w:rsidR="00280FE1" w:rsidRPr="00280FE1">
              <w:rPr>
                <w:rFonts w:ascii="Arial" w:hAnsi="Arial" w:cs="Arial"/>
                <w:sz w:val="22"/>
                <w:szCs w:val="22"/>
              </w:rPr>
              <w:t xml:space="preserve"> podmiotu udostępniającego zasoby </w:t>
            </w:r>
          </w:p>
          <w:p w14:paraId="30886751" w14:textId="480188B4" w:rsidR="003F4AB7" w:rsidRPr="003F4AB7" w:rsidRDefault="00280FE1" w:rsidP="00280FE1">
            <w:pPr>
              <w:spacing w:line="304" w:lineRule="exact"/>
              <w:jc w:val="both"/>
              <w:rPr>
                <w:rFonts w:ascii="Arial" w:hAnsi="Arial" w:cs="Arial"/>
                <w:sz w:val="22"/>
                <w:szCs w:val="22"/>
              </w:rPr>
            </w:pPr>
            <w:r w:rsidRPr="00280FE1">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tc>
      </w:tr>
    </w:tbl>
    <w:p w14:paraId="0E2E74AB"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5A2808DC" w14:textId="77777777" w:rsidR="00E73F8D" w:rsidRDefault="00E73F8D" w:rsidP="00E01982">
      <w:pPr>
        <w:pStyle w:val="Nagwek2"/>
        <w:rPr>
          <w:rFonts w:ascii="Times New Roman" w:hAnsi="Times New Roman" w:cs="Times New Roman"/>
          <w:sz w:val="24"/>
          <w:szCs w:val="24"/>
        </w:rPr>
        <w:sectPr w:rsidR="00E73F8D" w:rsidSect="00D138FB">
          <w:headerReference w:type="first" r:id="rId16"/>
          <w:footerReference w:type="first" r:id="rId17"/>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73E7474" w14:textId="749A2FC8" w:rsidR="00E01982" w:rsidRPr="008475EB" w:rsidRDefault="00E01982" w:rsidP="00E01982">
      <w:pPr>
        <w:pStyle w:val="Nagwek2"/>
        <w:rPr>
          <w:sz w:val="24"/>
          <w:szCs w:val="24"/>
        </w:rPr>
      </w:pPr>
      <w:r w:rsidRPr="008475EB">
        <w:rPr>
          <w:sz w:val="24"/>
          <w:szCs w:val="24"/>
        </w:rPr>
        <w:lastRenderedPageBreak/>
        <w:t>Załącznik nr 2 do Części I SWZ</w:t>
      </w:r>
    </w:p>
    <w:p w14:paraId="22063FB0" w14:textId="77777777" w:rsidR="00E01982" w:rsidRPr="008475EB" w:rsidRDefault="00E01982" w:rsidP="00E01982">
      <w:pPr>
        <w:rPr>
          <w:rFonts w:ascii="Arial" w:hAnsi="Arial" w:cs="Arial"/>
          <w:color w:val="000000"/>
          <w:sz w:val="22"/>
          <w:szCs w:val="22"/>
        </w:rPr>
      </w:pPr>
    </w:p>
    <w:tbl>
      <w:tblPr>
        <w:tblStyle w:val="Tabela-Siatka"/>
        <w:tblW w:w="0" w:type="auto"/>
        <w:tblLayout w:type="fixed"/>
        <w:tblLook w:val="04A0" w:firstRow="1" w:lastRow="0" w:firstColumn="1" w:lastColumn="0" w:noHBand="0" w:noVBand="1"/>
      </w:tblPr>
      <w:tblGrid>
        <w:gridCol w:w="9062"/>
      </w:tblGrid>
      <w:tr w:rsidR="009D07C3" w:rsidRPr="005E3555" w14:paraId="002DEB65" w14:textId="77777777" w:rsidTr="009D07C3">
        <w:trPr>
          <w:trHeight w:val="617"/>
        </w:trPr>
        <w:tc>
          <w:tcPr>
            <w:tcW w:w="9062" w:type="dxa"/>
          </w:tcPr>
          <w:p w14:paraId="623757BD" w14:textId="77777777" w:rsidR="009D07C3" w:rsidRPr="00CD0055" w:rsidRDefault="009D07C3" w:rsidP="001A7C79">
            <w:pPr>
              <w:ind w:left="3762" w:hanging="3620"/>
              <w:jc w:val="center"/>
              <w:rPr>
                <w:b/>
                <w:bCs/>
                <w:color w:val="000000"/>
                <w:sz w:val="22"/>
                <w:szCs w:val="22"/>
              </w:rPr>
            </w:pPr>
            <w:r w:rsidRPr="00CD0055">
              <w:rPr>
                <w:b/>
                <w:bCs/>
                <w:color w:val="000000"/>
                <w:sz w:val="22"/>
                <w:szCs w:val="22"/>
              </w:rPr>
              <w:t xml:space="preserve">FORMULARZ RZECZOWO-FINANSOWY </w:t>
            </w:r>
          </w:p>
        </w:tc>
      </w:tr>
    </w:tbl>
    <w:p w14:paraId="7CAC2D39" w14:textId="77777777" w:rsidR="009D07C3" w:rsidRPr="00CD0055" w:rsidRDefault="009D07C3" w:rsidP="009D07C3">
      <w:pPr>
        <w:rPr>
          <w:color w:val="000000"/>
          <w:sz w:val="22"/>
          <w:szCs w:val="22"/>
        </w:rPr>
      </w:pPr>
    </w:p>
    <w:tbl>
      <w:tblPr>
        <w:tblStyle w:val="Tabela-Siatka"/>
        <w:tblW w:w="0" w:type="auto"/>
        <w:tblLook w:val="04A0" w:firstRow="1" w:lastRow="0" w:firstColumn="1" w:lastColumn="0" w:noHBand="0" w:noVBand="1"/>
      </w:tblPr>
      <w:tblGrid>
        <w:gridCol w:w="8636"/>
      </w:tblGrid>
      <w:tr w:rsidR="009D07C3" w:rsidRPr="005E3555" w14:paraId="3538409D" w14:textId="77777777" w:rsidTr="001A7C79">
        <w:trPr>
          <w:trHeight w:val="382"/>
        </w:trPr>
        <w:tc>
          <w:tcPr>
            <w:tcW w:w="8636" w:type="dxa"/>
            <w:shd w:val="clear" w:color="auto" w:fill="F2F2F2" w:themeFill="background1" w:themeFillShade="F2"/>
          </w:tcPr>
          <w:p w14:paraId="744FD200" w14:textId="574C4CF8" w:rsidR="009D07C3" w:rsidRPr="005E3555" w:rsidRDefault="009D07C3">
            <w:pPr>
              <w:pStyle w:val="Nagwek"/>
              <w:jc w:val="center"/>
              <w:rPr>
                <w:b/>
                <w:caps/>
              </w:rPr>
            </w:pPr>
            <w:r w:rsidRPr="00F17E19">
              <w:rPr>
                <w:b/>
                <w:caps/>
              </w:rPr>
              <w:t xml:space="preserve">KALKULACJA WYNAGRODZENIA </w:t>
            </w:r>
          </w:p>
        </w:tc>
      </w:tr>
    </w:tbl>
    <w:p w14:paraId="4A138F31" w14:textId="2531990B" w:rsidR="009D07C3" w:rsidRPr="001A42B0" w:rsidRDefault="009D07C3" w:rsidP="006675E0">
      <w:pPr>
        <w:spacing w:before="120" w:after="160" w:line="259" w:lineRule="auto"/>
        <w:contextualSpacing/>
        <w:rPr>
          <w:rStyle w:val="FontStyle290"/>
          <w:rFonts w:ascii="Times New Roman" w:hAnsi="Times New Roman"/>
          <w:b/>
          <w:szCs w:val="22"/>
        </w:rPr>
      </w:pPr>
    </w:p>
    <w:tbl>
      <w:tblPr>
        <w:tblStyle w:val="Tabela-Siatka"/>
        <w:tblW w:w="9274" w:type="dxa"/>
        <w:tblInd w:w="360" w:type="dxa"/>
        <w:tblLayout w:type="fixed"/>
        <w:tblLook w:val="04A0" w:firstRow="1" w:lastRow="0" w:firstColumn="1" w:lastColumn="0" w:noHBand="0" w:noVBand="1"/>
      </w:tblPr>
      <w:tblGrid>
        <w:gridCol w:w="4738"/>
        <w:gridCol w:w="4536"/>
      </w:tblGrid>
      <w:tr w:rsidR="009D07C3" w:rsidRPr="005E3555" w14:paraId="3B399E8E" w14:textId="77777777" w:rsidTr="001A7C79">
        <w:tc>
          <w:tcPr>
            <w:tcW w:w="9274" w:type="dxa"/>
            <w:gridSpan w:val="2"/>
            <w:shd w:val="clear" w:color="auto" w:fill="92D050"/>
          </w:tcPr>
          <w:p w14:paraId="6B692191" w14:textId="77777777" w:rsidR="009D07C3" w:rsidRPr="00CD0055" w:rsidRDefault="009D07C3" w:rsidP="001A7C79">
            <w:pPr>
              <w:spacing w:after="160" w:line="259" w:lineRule="auto"/>
              <w:rPr>
                <w:b/>
                <w:bCs/>
                <w:sz w:val="22"/>
                <w:szCs w:val="22"/>
              </w:rPr>
            </w:pPr>
            <w:r w:rsidRPr="00CD0055">
              <w:rPr>
                <w:b/>
                <w:bCs/>
                <w:sz w:val="22"/>
                <w:szCs w:val="22"/>
              </w:rPr>
              <w:t xml:space="preserve">Tabela 1 z 1 </w:t>
            </w:r>
          </w:p>
        </w:tc>
      </w:tr>
      <w:tr w:rsidR="009D07C3" w:rsidRPr="005E3555" w14:paraId="43ED205A" w14:textId="77777777" w:rsidTr="001A7C79">
        <w:trPr>
          <w:trHeight w:val="607"/>
        </w:trPr>
        <w:tc>
          <w:tcPr>
            <w:tcW w:w="4738" w:type="dxa"/>
            <w:shd w:val="clear" w:color="auto" w:fill="92D050"/>
          </w:tcPr>
          <w:p w14:paraId="2C847033" w14:textId="77777777" w:rsidR="009D07C3" w:rsidRPr="00CD0055" w:rsidRDefault="009D07C3" w:rsidP="001A7C79">
            <w:pPr>
              <w:spacing w:after="160" w:line="259" w:lineRule="auto"/>
              <w:rPr>
                <w:b/>
                <w:bCs/>
                <w:sz w:val="22"/>
                <w:szCs w:val="22"/>
              </w:rPr>
            </w:pPr>
            <w:r w:rsidRPr="00CD0055">
              <w:rPr>
                <w:b/>
                <w:bCs/>
                <w:sz w:val="22"/>
                <w:szCs w:val="22"/>
              </w:rPr>
              <w:t xml:space="preserve">Kalkulacja wynagrodzenia dla zakresu rozliczanego ryczałtowo </w:t>
            </w:r>
          </w:p>
        </w:tc>
        <w:tc>
          <w:tcPr>
            <w:tcW w:w="4536" w:type="dxa"/>
            <w:shd w:val="clear" w:color="auto" w:fill="92D050"/>
          </w:tcPr>
          <w:p w14:paraId="6FD11A5C" w14:textId="77777777" w:rsidR="009D07C3" w:rsidRPr="00CD0055" w:rsidRDefault="009D07C3" w:rsidP="001A7C79">
            <w:pPr>
              <w:spacing w:line="259" w:lineRule="auto"/>
              <w:rPr>
                <w:b/>
                <w:bCs/>
                <w:sz w:val="22"/>
                <w:szCs w:val="22"/>
              </w:rPr>
            </w:pPr>
            <w:r w:rsidRPr="00CD0055">
              <w:rPr>
                <w:b/>
                <w:bCs/>
                <w:sz w:val="22"/>
                <w:szCs w:val="22"/>
              </w:rPr>
              <w:t>Składniki wynagrodzenia netto</w:t>
            </w:r>
          </w:p>
        </w:tc>
      </w:tr>
      <w:tr w:rsidR="009D07C3" w:rsidRPr="005E3555" w14:paraId="1A99D698" w14:textId="77777777" w:rsidTr="001A7C79">
        <w:tc>
          <w:tcPr>
            <w:tcW w:w="4738" w:type="dxa"/>
          </w:tcPr>
          <w:p w14:paraId="2061CD2C" w14:textId="74D1BB36" w:rsidR="009D07C3" w:rsidRPr="006F60B6" w:rsidRDefault="009D07C3" w:rsidP="006F60B6">
            <w:pPr>
              <w:pStyle w:val="Akapitzlist"/>
              <w:ind w:left="-47"/>
              <w:jc w:val="both"/>
              <w:rPr>
                <w:bCs/>
              </w:rPr>
            </w:pPr>
            <w:r w:rsidRPr="00CD0055">
              <w:rPr>
                <w:bCs/>
              </w:rPr>
              <w:t xml:space="preserve">Wynagrodzenie w całym okresie obowiązywania umowy za Prace polegające na bieżącym utrzymaniu w czystości eksploatowanych obiektów, urządzeń i instalacji w zakresie: bloków energetycznych 1 – 9 wraz z instalacją członu ciepłowniczego, Instalacji Odsiarczania Spalin (IOS), Gospodarka </w:t>
            </w:r>
            <w:proofErr w:type="spellStart"/>
            <w:r w:rsidRPr="00CD0055">
              <w:rPr>
                <w:bCs/>
              </w:rPr>
              <w:t>Wodno</w:t>
            </w:r>
            <w:proofErr w:type="spellEnd"/>
            <w:r w:rsidRPr="00CD0055">
              <w:rPr>
                <w:bCs/>
              </w:rPr>
              <w:t xml:space="preserve"> – Ściekowa (GWS), nawęglania, magazynowania i podawania biomasy oraz odpopielania </w:t>
            </w:r>
            <w:r w:rsidRPr="006F60B6">
              <w:t xml:space="preserve">i odżużlania – rozliczane ryczałtowo. Zakres prac obejmuje również uzupełnianie środków czystości, ręczników papierowych i papieru toaletowego w łazienkach, toaletach i szatniach. Zakres prac nie obejmuje utrzymania w czystości pomieszczeń </w:t>
            </w:r>
          </w:p>
          <w:p w14:paraId="6308C5F5" w14:textId="312133C2" w:rsidR="009D07C3" w:rsidRPr="00CD0055" w:rsidRDefault="009D07C3" w:rsidP="001A7C79">
            <w:pPr>
              <w:pStyle w:val="Akapitzlist"/>
              <w:ind w:left="-47"/>
              <w:jc w:val="both"/>
              <w:rPr>
                <w:bCs/>
              </w:rPr>
            </w:pPr>
            <w:r w:rsidRPr="00CD0055">
              <w:rPr>
                <w:bCs/>
              </w:rPr>
              <w:t>i</w:t>
            </w:r>
            <w:r w:rsidR="00DD4B8B">
              <w:rPr>
                <w:bCs/>
              </w:rPr>
              <w:t xml:space="preserve"> terenów ruchu elektrycznego. (</w:t>
            </w:r>
            <w:r w:rsidRPr="00CD0055">
              <w:rPr>
                <w:bCs/>
              </w:rPr>
              <w:t>zgodnie z załącznikiem nr 1 do Cz. II SWZ).</w:t>
            </w:r>
            <w:r w:rsidRPr="00F17E19">
              <w:t xml:space="preserve"> </w:t>
            </w:r>
            <w:r w:rsidRPr="00CD0055">
              <w:rPr>
                <w:rFonts w:eastAsia="Times New Roman"/>
                <w:bCs/>
              </w:rPr>
              <w:t xml:space="preserve">Wynagrodzenie obejmuje wszystkie koszty wykonania Usług, w szczególności wynagrodzenia pracowników wraz z narzutami, koszty Materiałów Pomocniczych, koszty pracy wymaganego sprzętu, transport technologiczny, koszty obsługi sprzętu stanowiącego własność Zamawiającego, koszty ogólne i zysk. </w:t>
            </w:r>
          </w:p>
        </w:tc>
        <w:tc>
          <w:tcPr>
            <w:tcW w:w="4536" w:type="dxa"/>
          </w:tcPr>
          <w:p w14:paraId="629F31F3" w14:textId="77777777" w:rsidR="009D07C3" w:rsidRPr="00CD0055" w:rsidRDefault="009D07C3" w:rsidP="001A7C79">
            <w:pPr>
              <w:spacing w:after="160" w:line="259" w:lineRule="auto"/>
              <w:rPr>
                <w:b/>
                <w:bCs/>
                <w:sz w:val="22"/>
                <w:szCs w:val="22"/>
              </w:rPr>
            </w:pPr>
            <w:r w:rsidRPr="00CD0055">
              <w:rPr>
                <w:b/>
                <w:bCs/>
                <w:sz w:val="22"/>
                <w:szCs w:val="22"/>
              </w:rPr>
              <w:t>Wynagrodzenie ryczałtowe [zł] netto ……………………………………………………………………</w:t>
            </w:r>
          </w:p>
          <w:p w14:paraId="104C3157" w14:textId="77777777" w:rsidR="009D07C3" w:rsidRPr="00CD0055" w:rsidRDefault="009D07C3" w:rsidP="001A7C79">
            <w:pPr>
              <w:spacing w:after="160" w:line="259" w:lineRule="auto"/>
              <w:rPr>
                <w:b/>
                <w:bCs/>
                <w:sz w:val="22"/>
                <w:szCs w:val="22"/>
              </w:rPr>
            </w:pPr>
            <w:r w:rsidRPr="00CD0055">
              <w:rPr>
                <w:b/>
                <w:bCs/>
                <w:sz w:val="22"/>
                <w:szCs w:val="22"/>
              </w:rPr>
              <w:t>Wynagrodzenie ryczałtowe netto zawiera:</w:t>
            </w:r>
          </w:p>
          <w:p w14:paraId="560D85F6" w14:textId="77777777" w:rsidR="009D07C3" w:rsidRPr="00CD0055" w:rsidRDefault="009D07C3" w:rsidP="001A7C79">
            <w:pPr>
              <w:spacing w:after="160" w:line="259" w:lineRule="auto"/>
              <w:rPr>
                <w:bCs/>
                <w:sz w:val="22"/>
                <w:szCs w:val="22"/>
              </w:rPr>
            </w:pPr>
            <w:r w:rsidRPr="00CD0055">
              <w:rPr>
                <w:bCs/>
                <w:sz w:val="22"/>
                <w:szCs w:val="22"/>
              </w:rPr>
              <w:t>Usługa ……………………………………………………………………</w:t>
            </w:r>
          </w:p>
          <w:p w14:paraId="5FD90069" w14:textId="2FF86421" w:rsidR="009D07C3" w:rsidRPr="00CD0055" w:rsidRDefault="009D07C3" w:rsidP="001A7C79">
            <w:pPr>
              <w:spacing w:after="160" w:line="259" w:lineRule="auto"/>
              <w:rPr>
                <w:bCs/>
                <w:sz w:val="22"/>
                <w:szCs w:val="22"/>
              </w:rPr>
            </w:pPr>
            <w:r w:rsidRPr="00CD0055">
              <w:rPr>
                <w:bCs/>
                <w:sz w:val="22"/>
                <w:szCs w:val="22"/>
              </w:rPr>
              <w:t>Materiały pomocni</w:t>
            </w:r>
            <w:r w:rsidR="00DD4B8B">
              <w:rPr>
                <w:bCs/>
                <w:sz w:val="22"/>
                <w:szCs w:val="22"/>
              </w:rPr>
              <w:t>cze (zgodnie z załącznikiem nr 4</w:t>
            </w:r>
            <w:r w:rsidRPr="00CD0055">
              <w:rPr>
                <w:bCs/>
                <w:sz w:val="22"/>
                <w:szCs w:val="22"/>
              </w:rPr>
              <w:t xml:space="preserve"> do Cz. II SWZ):</w:t>
            </w:r>
          </w:p>
          <w:p w14:paraId="22F1B861" w14:textId="77777777" w:rsidR="009D07C3" w:rsidRPr="00CD0055" w:rsidRDefault="009D07C3" w:rsidP="001A7C79">
            <w:pPr>
              <w:spacing w:after="160" w:line="259" w:lineRule="auto"/>
              <w:rPr>
                <w:bCs/>
                <w:sz w:val="22"/>
                <w:szCs w:val="22"/>
              </w:rPr>
            </w:pPr>
            <w:r w:rsidRPr="00CD0055">
              <w:rPr>
                <w:bCs/>
                <w:sz w:val="22"/>
                <w:szCs w:val="22"/>
              </w:rPr>
              <w:t>…………………………………………………………………...</w:t>
            </w:r>
          </w:p>
          <w:p w14:paraId="2E3B1ADC" w14:textId="406B1867" w:rsidR="009D07C3" w:rsidRPr="00CD0055" w:rsidRDefault="009D07C3" w:rsidP="001A7C79">
            <w:pPr>
              <w:spacing w:after="160" w:line="259" w:lineRule="auto"/>
              <w:rPr>
                <w:bCs/>
                <w:sz w:val="22"/>
                <w:szCs w:val="22"/>
              </w:rPr>
            </w:pPr>
            <w:r w:rsidRPr="00CD0055">
              <w:rPr>
                <w:bCs/>
                <w:sz w:val="22"/>
                <w:szCs w:val="22"/>
              </w:rPr>
              <w:t>Narzędzia i urządzenia technic</w:t>
            </w:r>
            <w:r w:rsidR="00DD4B8B">
              <w:rPr>
                <w:bCs/>
                <w:sz w:val="22"/>
                <w:szCs w:val="22"/>
              </w:rPr>
              <w:t>zne (zgodnie z załącznikiem nr 2</w:t>
            </w:r>
            <w:r w:rsidRPr="00CD0055">
              <w:rPr>
                <w:bCs/>
                <w:sz w:val="22"/>
                <w:szCs w:val="22"/>
              </w:rPr>
              <w:t xml:space="preserve"> do Cz. II SWZ):</w:t>
            </w:r>
          </w:p>
          <w:p w14:paraId="2C82378D" w14:textId="77777777" w:rsidR="009D07C3" w:rsidRPr="00CD0055" w:rsidRDefault="009D07C3" w:rsidP="001A7C79">
            <w:pPr>
              <w:spacing w:after="160" w:line="259" w:lineRule="auto"/>
              <w:rPr>
                <w:bCs/>
                <w:sz w:val="22"/>
                <w:szCs w:val="22"/>
              </w:rPr>
            </w:pPr>
            <w:r w:rsidRPr="00CD0055">
              <w:rPr>
                <w:bCs/>
                <w:sz w:val="22"/>
                <w:szCs w:val="22"/>
              </w:rPr>
              <w:t>…………………………………………………</w:t>
            </w:r>
          </w:p>
        </w:tc>
      </w:tr>
      <w:tr w:rsidR="009D07C3" w:rsidRPr="005E3555" w14:paraId="6F7982E3" w14:textId="77777777" w:rsidTr="001A7C79">
        <w:tc>
          <w:tcPr>
            <w:tcW w:w="4738" w:type="dxa"/>
          </w:tcPr>
          <w:p w14:paraId="1ACA4BCE" w14:textId="77777777" w:rsidR="009D07C3" w:rsidRPr="00CD0055" w:rsidRDefault="009D07C3" w:rsidP="001A7C79">
            <w:pPr>
              <w:spacing w:after="160" w:line="259" w:lineRule="auto"/>
              <w:jc w:val="both"/>
              <w:rPr>
                <w:bCs/>
              </w:rPr>
            </w:pPr>
            <w:r w:rsidRPr="00CD0055">
              <w:rPr>
                <w:bCs/>
              </w:rPr>
              <w:t xml:space="preserve">Miesięczne wynagrodzenie za Wynagrodzenie za Prace polegające na bieżącym utrzymaniu w czystości eksploatowanych obiektów, urządzeń i instalacji w zakresie: bloków energetycznych 1 – 9 wraz z instalacją członu ciepłowniczego, Instalacji Odsiarczania Spalin (IOS), Gospodarka </w:t>
            </w:r>
            <w:proofErr w:type="spellStart"/>
            <w:r w:rsidRPr="00CD0055">
              <w:rPr>
                <w:bCs/>
              </w:rPr>
              <w:t>Wodno</w:t>
            </w:r>
            <w:proofErr w:type="spellEnd"/>
            <w:r w:rsidRPr="00CD0055">
              <w:rPr>
                <w:bCs/>
              </w:rPr>
              <w:t xml:space="preserve"> – Ściekowa (GWS), nawęglania, magazynowania i podawania biomasy oraz odpopielania i odżużlania – rozliczane ryczałtowo. Zakres prac obejmuje również uzupełnianie środków czystości, ręczników papierowych i papieru toaletowego w łazienkach, toaletach i szatniach. Zakres prac nie obejmuje utrzymania w czystości pomieszczeń i terenów ruchu elektrycznego. ((zgodnie z załącznikiem nr 1 do Cz. II SWZ). Wynagrodzenie obejmuje wszystkie koszty wykonania Usług, w szczególności wynagrodzenia pracowników wraz z narzutami, koszty Materiałów Pomocniczych, koszty pracy wymaganego sprzętu, transport technologiczny, koszty obsługi sprzętu </w:t>
            </w:r>
            <w:r w:rsidRPr="00CD0055">
              <w:rPr>
                <w:bCs/>
              </w:rPr>
              <w:lastRenderedPageBreak/>
              <w:t>stanowiącego własność Zamawiającego, koszty ogólne i zysk</w:t>
            </w:r>
          </w:p>
        </w:tc>
        <w:tc>
          <w:tcPr>
            <w:tcW w:w="4536" w:type="dxa"/>
          </w:tcPr>
          <w:p w14:paraId="5DCAD55B" w14:textId="77777777" w:rsidR="009D07C3" w:rsidRPr="00CD0055" w:rsidRDefault="009D07C3" w:rsidP="001A7C79">
            <w:pPr>
              <w:spacing w:after="160" w:line="259" w:lineRule="auto"/>
              <w:rPr>
                <w:b/>
                <w:bCs/>
                <w:sz w:val="22"/>
                <w:szCs w:val="22"/>
              </w:rPr>
            </w:pPr>
            <w:r w:rsidRPr="00CD0055">
              <w:rPr>
                <w:b/>
                <w:bCs/>
                <w:sz w:val="22"/>
                <w:szCs w:val="22"/>
              </w:rPr>
              <w:lastRenderedPageBreak/>
              <w:t>Miesięczne wynagrodzenie ryczałtowe [zł] netto ……………………………………………………………………</w:t>
            </w:r>
          </w:p>
          <w:p w14:paraId="4967F4C0" w14:textId="77777777" w:rsidR="009D07C3" w:rsidRPr="00CD0055" w:rsidRDefault="009D07C3" w:rsidP="001A7C79">
            <w:pPr>
              <w:spacing w:after="160" w:line="259" w:lineRule="auto"/>
              <w:rPr>
                <w:b/>
                <w:bCs/>
                <w:sz w:val="22"/>
                <w:szCs w:val="22"/>
              </w:rPr>
            </w:pPr>
            <w:r w:rsidRPr="00CD0055">
              <w:rPr>
                <w:b/>
                <w:bCs/>
                <w:sz w:val="22"/>
                <w:szCs w:val="22"/>
              </w:rPr>
              <w:t>Wynagrodzenie ryczałtowe netto zawiera:</w:t>
            </w:r>
          </w:p>
          <w:p w14:paraId="34254AC8" w14:textId="77777777" w:rsidR="009D07C3" w:rsidRPr="00CD0055" w:rsidRDefault="009D07C3" w:rsidP="001A7C79">
            <w:pPr>
              <w:spacing w:after="160" w:line="259" w:lineRule="auto"/>
              <w:rPr>
                <w:bCs/>
                <w:sz w:val="22"/>
                <w:szCs w:val="22"/>
              </w:rPr>
            </w:pPr>
            <w:r w:rsidRPr="00CD0055">
              <w:rPr>
                <w:bCs/>
                <w:sz w:val="22"/>
                <w:szCs w:val="22"/>
              </w:rPr>
              <w:t>Usługa ……………………………………………………………………</w:t>
            </w:r>
          </w:p>
          <w:p w14:paraId="15B2BD1D" w14:textId="6FF6A975" w:rsidR="009D07C3" w:rsidRPr="00CD0055" w:rsidRDefault="009D07C3" w:rsidP="001A7C79">
            <w:pPr>
              <w:spacing w:after="160" w:line="259" w:lineRule="auto"/>
              <w:rPr>
                <w:bCs/>
                <w:sz w:val="22"/>
                <w:szCs w:val="22"/>
              </w:rPr>
            </w:pPr>
            <w:r w:rsidRPr="00CD0055">
              <w:rPr>
                <w:bCs/>
                <w:sz w:val="22"/>
                <w:szCs w:val="22"/>
              </w:rPr>
              <w:t>Materiały pomocni</w:t>
            </w:r>
            <w:r w:rsidR="00DD4B8B">
              <w:rPr>
                <w:bCs/>
                <w:sz w:val="22"/>
                <w:szCs w:val="22"/>
              </w:rPr>
              <w:t>cze (zgodnie z załącznikiem nr 4</w:t>
            </w:r>
            <w:r w:rsidRPr="00CD0055">
              <w:rPr>
                <w:bCs/>
                <w:sz w:val="22"/>
                <w:szCs w:val="22"/>
              </w:rPr>
              <w:t xml:space="preserve"> do Cz. II SWZ):</w:t>
            </w:r>
          </w:p>
          <w:p w14:paraId="050DCEF1" w14:textId="77777777" w:rsidR="009D07C3" w:rsidRPr="00CD0055" w:rsidRDefault="009D07C3" w:rsidP="001A7C79">
            <w:pPr>
              <w:spacing w:after="160" w:line="259" w:lineRule="auto"/>
              <w:rPr>
                <w:bCs/>
                <w:sz w:val="22"/>
                <w:szCs w:val="22"/>
              </w:rPr>
            </w:pPr>
            <w:r w:rsidRPr="00CD0055">
              <w:rPr>
                <w:bCs/>
                <w:sz w:val="22"/>
                <w:szCs w:val="22"/>
              </w:rPr>
              <w:t>…………………………………………………………………...</w:t>
            </w:r>
          </w:p>
          <w:p w14:paraId="7DC89903" w14:textId="7AF2E191" w:rsidR="009D07C3" w:rsidRPr="00CD0055" w:rsidRDefault="009D07C3" w:rsidP="001A7C79">
            <w:pPr>
              <w:spacing w:after="160" w:line="259" w:lineRule="auto"/>
              <w:rPr>
                <w:bCs/>
                <w:sz w:val="22"/>
                <w:szCs w:val="22"/>
              </w:rPr>
            </w:pPr>
            <w:r w:rsidRPr="00CD0055">
              <w:rPr>
                <w:bCs/>
                <w:sz w:val="22"/>
                <w:szCs w:val="22"/>
              </w:rPr>
              <w:lastRenderedPageBreak/>
              <w:t>Narzędzia i urządzenia technic</w:t>
            </w:r>
            <w:r w:rsidR="00DD4B8B">
              <w:rPr>
                <w:bCs/>
                <w:sz w:val="22"/>
                <w:szCs w:val="22"/>
              </w:rPr>
              <w:t>zne (zgodnie z załącznikiem nr 2</w:t>
            </w:r>
            <w:r w:rsidRPr="00CD0055">
              <w:rPr>
                <w:bCs/>
                <w:sz w:val="22"/>
                <w:szCs w:val="22"/>
              </w:rPr>
              <w:t xml:space="preserve"> do Cz. II SWZ):</w:t>
            </w:r>
          </w:p>
          <w:p w14:paraId="13A30167" w14:textId="77777777" w:rsidR="009D07C3" w:rsidRPr="00CD0055" w:rsidRDefault="009D07C3" w:rsidP="001A7C79">
            <w:pPr>
              <w:spacing w:after="160" w:line="259" w:lineRule="auto"/>
              <w:rPr>
                <w:bCs/>
                <w:sz w:val="22"/>
                <w:szCs w:val="22"/>
              </w:rPr>
            </w:pPr>
            <w:r w:rsidRPr="00CD0055">
              <w:rPr>
                <w:bCs/>
                <w:sz w:val="22"/>
                <w:szCs w:val="22"/>
              </w:rPr>
              <w:t>…………………………………………………</w:t>
            </w:r>
          </w:p>
        </w:tc>
      </w:tr>
    </w:tbl>
    <w:p w14:paraId="2E8F1F83" w14:textId="77777777" w:rsidR="00E73F8D" w:rsidRPr="008475EB" w:rsidRDefault="00E73F8D" w:rsidP="00E73F8D">
      <w:pPr>
        <w:tabs>
          <w:tab w:val="left" w:pos="3402"/>
        </w:tabs>
        <w:spacing w:line="360" w:lineRule="auto"/>
        <w:rPr>
          <w:rFonts w:ascii="Arial" w:eastAsia="Times New Roman" w:hAnsi="Arial" w:cs="Arial"/>
          <w:color w:val="000000"/>
          <w:sz w:val="22"/>
          <w:szCs w:val="22"/>
        </w:rPr>
      </w:pPr>
    </w:p>
    <w:p w14:paraId="43B8AEEB" w14:textId="77777777" w:rsidR="00E73F8D" w:rsidRPr="008475EB" w:rsidRDefault="00E73F8D" w:rsidP="00E73F8D">
      <w:pPr>
        <w:spacing w:after="40"/>
        <w:jc w:val="both"/>
        <w:rPr>
          <w:rFonts w:ascii="Arial" w:eastAsia="Times New Roman" w:hAnsi="Arial" w:cs="Arial"/>
          <w:sz w:val="22"/>
          <w:szCs w:val="22"/>
        </w:rPr>
        <w:sectPr w:rsidR="00E73F8D" w:rsidRPr="008475EB" w:rsidSect="006675E0">
          <w:pgSz w:w="11907" w:h="16840" w:code="9"/>
          <w:pgMar w:top="1418" w:right="1418" w:bottom="1418" w:left="1418" w:header="142" w:footer="709" w:gutter="0"/>
          <w:cols w:space="708"/>
          <w:titlePg/>
          <w:docGrid w:linePitch="360"/>
        </w:sectPr>
      </w:pPr>
    </w:p>
    <w:p w14:paraId="6AED51A6" w14:textId="4CE8CDD7" w:rsidR="00E01982" w:rsidRDefault="00E01982" w:rsidP="00E01982">
      <w:pPr>
        <w:suppressAutoHyphens/>
        <w:spacing w:after="40"/>
        <w:ind w:left="709" w:hanging="709"/>
        <w:jc w:val="right"/>
        <w:rPr>
          <w:bCs/>
          <w:szCs w:val="20"/>
        </w:rPr>
      </w:pPr>
    </w:p>
    <w:p w14:paraId="2D6246EA"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2E47515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0108DB71"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BD72730"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072B91"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61F116C"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E31D0EB" w14:textId="77777777" w:rsidTr="005803E7">
        <w:tc>
          <w:tcPr>
            <w:tcW w:w="9212" w:type="dxa"/>
            <w:shd w:val="clear" w:color="auto" w:fill="F2F2F2" w:themeFill="background1" w:themeFillShade="F2"/>
          </w:tcPr>
          <w:p w14:paraId="50EC3B78"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11B23F44" w14:textId="77777777" w:rsidR="00B90E3F" w:rsidRPr="00F1451C" w:rsidRDefault="00B90E3F" w:rsidP="00F1451C">
            <w:pPr>
              <w:spacing w:line="304" w:lineRule="exact"/>
              <w:rPr>
                <w:rFonts w:ascii="Arial" w:hAnsi="Arial" w:cs="Arial"/>
                <w:color w:val="000000"/>
                <w:sz w:val="22"/>
                <w:szCs w:val="22"/>
              </w:rPr>
            </w:pPr>
          </w:p>
        </w:tc>
      </w:tr>
    </w:tbl>
    <w:p w14:paraId="5828B092" w14:textId="77777777" w:rsidR="00B90E3F" w:rsidRPr="00F1451C" w:rsidRDefault="00B90E3F" w:rsidP="00F1451C">
      <w:pPr>
        <w:pStyle w:val="Style18"/>
        <w:widowControl/>
        <w:spacing w:line="304" w:lineRule="exact"/>
        <w:ind w:left="2904"/>
        <w:rPr>
          <w:sz w:val="22"/>
          <w:szCs w:val="22"/>
        </w:rPr>
      </w:pPr>
    </w:p>
    <w:p w14:paraId="2C0AABC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2E91C6E" w14:textId="77777777" w:rsidTr="005803E7">
        <w:tc>
          <w:tcPr>
            <w:tcW w:w="3261" w:type="dxa"/>
            <w:tcBorders>
              <w:top w:val="single" w:sz="6" w:space="0" w:color="auto"/>
              <w:left w:val="single" w:sz="6" w:space="0" w:color="auto"/>
              <w:bottom w:val="single" w:sz="6" w:space="0" w:color="auto"/>
              <w:right w:val="single" w:sz="6" w:space="0" w:color="auto"/>
            </w:tcBorders>
          </w:tcPr>
          <w:p w14:paraId="306CC9D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5888CB3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7B928A12" w14:textId="77777777" w:rsidTr="005803E7">
        <w:tc>
          <w:tcPr>
            <w:tcW w:w="3261" w:type="dxa"/>
            <w:tcBorders>
              <w:top w:val="single" w:sz="6" w:space="0" w:color="auto"/>
              <w:left w:val="single" w:sz="6" w:space="0" w:color="auto"/>
              <w:bottom w:val="single" w:sz="6" w:space="0" w:color="auto"/>
              <w:right w:val="single" w:sz="6" w:space="0" w:color="auto"/>
            </w:tcBorders>
          </w:tcPr>
          <w:p w14:paraId="13F46FD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2372862F" w14:textId="77777777" w:rsidR="00B90E3F" w:rsidRPr="00F1451C" w:rsidRDefault="00B90E3F" w:rsidP="00F1451C">
            <w:pPr>
              <w:pStyle w:val="Style6"/>
              <w:widowControl/>
              <w:spacing w:line="304" w:lineRule="exact"/>
              <w:rPr>
                <w:sz w:val="22"/>
                <w:szCs w:val="22"/>
              </w:rPr>
            </w:pPr>
          </w:p>
        </w:tc>
      </w:tr>
      <w:tr w:rsidR="00B90E3F" w:rsidRPr="00F1451C" w14:paraId="4C81F23E" w14:textId="77777777" w:rsidTr="005803E7">
        <w:tc>
          <w:tcPr>
            <w:tcW w:w="3261" w:type="dxa"/>
            <w:tcBorders>
              <w:top w:val="single" w:sz="6" w:space="0" w:color="auto"/>
              <w:left w:val="single" w:sz="6" w:space="0" w:color="auto"/>
              <w:bottom w:val="single" w:sz="6" w:space="0" w:color="auto"/>
              <w:right w:val="single" w:sz="6" w:space="0" w:color="auto"/>
            </w:tcBorders>
          </w:tcPr>
          <w:p w14:paraId="3FC7BBF1"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C81D980" w14:textId="77777777" w:rsidR="00B90E3F" w:rsidRPr="00F1451C" w:rsidRDefault="00B90E3F" w:rsidP="00F1451C">
            <w:pPr>
              <w:pStyle w:val="Style6"/>
              <w:widowControl/>
              <w:spacing w:line="304" w:lineRule="exact"/>
              <w:rPr>
                <w:sz w:val="22"/>
                <w:szCs w:val="22"/>
              </w:rPr>
            </w:pPr>
          </w:p>
        </w:tc>
      </w:tr>
      <w:tr w:rsidR="00B90E3F" w:rsidRPr="00F1451C" w14:paraId="410FC2A7" w14:textId="77777777" w:rsidTr="005803E7">
        <w:tc>
          <w:tcPr>
            <w:tcW w:w="3261" w:type="dxa"/>
            <w:tcBorders>
              <w:top w:val="single" w:sz="6" w:space="0" w:color="auto"/>
              <w:left w:val="single" w:sz="6" w:space="0" w:color="auto"/>
              <w:bottom w:val="single" w:sz="6" w:space="0" w:color="auto"/>
              <w:right w:val="single" w:sz="6" w:space="0" w:color="auto"/>
            </w:tcBorders>
          </w:tcPr>
          <w:p w14:paraId="30372059"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DE0B86B" w14:textId="77777777" w:rsidR="00B90E3F" w:rsidRPr="00F1451C" w:rsidRDefault="00B90E3F" w:rsidP="00F1451C">
            <w:pPr>
              <w:pStyle w:val="Style6"/>
              <w:widowControl/>
              <w:spacing w:line="304" w:lineRule="exact"/>
              <w:rPr>
                <w:sz w:val="22"/>
                <w:szCs w:val="22"/>
              </w:rPr>
            </w:pPr>
          </w:p>
        </w:tc>
      </w:tr>
      <w:tr w:rsidR="00B90E3F" w:rsidRPr="00F1451C" w14:paraId="2EF546A6" w14:textId="77777777" w:rsidTr="005803E7">
        <w:tc>
          <w:tcPr>
            <w:tcW w:w="3261" w:type="dxa"/>
            <w:tcBorders>
              <w:top w:val="single" w:sz="6" w:space="0" w:color="auto"/>
              <w:left w:val="single" w:sz="6" w:space="0" w:color="auto"/>
              <w:bottom w:val="single" w:sz="6" w:space="0" w:color="auto"/>
              <w:right w:val="single" w:sz="6" w:space="0" w:color="auto"/>
            </w:tcBorders>
          </w:tcPr>
          <w:p w14:paraId="14AB5C1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F85C30" w14:textId="77777777" w:rsidR="00B90E3F" w:rsidRPr="00F1451C" w:rsidRDefault="00B90E3F" w:rsidP="00F1451C">
            <w:pPr>
              <w:pStyle w:val="Style6"/>
              <w:widowControl/>
              <w:spacing w:line="304" w:lineRule="exact"/>
              <w:rPr>
                <w:sz w:val="22"/>
                <w:szCs w:val="22"/>
              </w:rPr>
            </w:pPr>
          </w:p>
        </w:tc>
      </w:tr>
    </w:tbl>
    <w:p w14:paraId="12A42466" w14:textId="77777777" w:rsidR="00B90E3F" w:rsidRPr="00F1451C" w:rsidRDefault="00B90E3F" w:rsidP="00F1451C">
      <w:pPr>
        <w:spacing w:line="304" w:lineRule="exact"/>
        <w:rPr>
          <w:rFonts w:ascii="Arial" w:hAnsi="Arial" w:cs="Arial"/>
          <w:sz w:val="22"/>
          <w:szCs w:val="22"/>
        </w:rPr>
      </w:pPr>
    </w:p>
    <w:p w14:paraId="3E152B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D35B46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056423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36FD39F0" w14:textId="77777777" w:rsidTr="005803E7">
        <w:trPr>
          <w:trHeight w:val="523"/>
        </w:trPr>
        <w:tc>
          <w:tcPr>
            <w:tcW w:w="9212" w:type="dxa"/>
          </w:tcPr>
          <w:p w14:paraId="2835E775"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2BA47C23" w14:textId="77777777" w:rsidR="00B90E3F" w:rsidRPr="00F1451C" w:rsidRDefault="00B90E3F" w:rsidP="00F1451C">
      <w:pPr>
        <w:spacing w:line="304" w:lineRule="exact"/>
        <w:rPr>
          <w:rFonts w:ascii="Arial" w:hAnsi="Arial" w:cs="Arial"/>
          <w:color w:val="000000"/>
          <w:sz w:val="22"/>
          <w:szCs w:val="22"/>
        </w:rPr>
      </w:pPr>
    </w:p>
    <w:p w14:paraId="603B1D4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56DF59CD"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5184F6F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5037EB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20ADD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5AB9BAB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223BEAE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FAE4D4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D81F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A46B2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FDF4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66366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2421EC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0DA3A0D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5D5AA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D6C76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74FD0E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0F2EC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0827039"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717EBB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5BBA77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B74A7E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5597FF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358DF72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503CC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38B0C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48E2A04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92AAF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58ABD4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268CE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68E5A2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1E25871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0BBB5E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C3D21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30325E8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7617B0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11B9531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0DB4B4BB"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68861F95"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C7673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9282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0F5EC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585B5D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44509C62" w14:textId="77777777" w:rsidTr="005803E7">
        <w:trPr>
          <w:trHeight w:val="290"/>
        </w:trPr>
        <w:tc>
          <w:tcPr>
            <w:tcW w:w="9637" w:type="dxa"/>
          </w:tcPr>
          <w:p w14:paraId="559EB347"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638C4386" w14:textId="77777777" w:rsidR="00B90E3F" w:rsidRPr="00F1451C" w:rsidRDefault="00B90E3F" w:rsidP="00F1451C">
      <w:pPr>
        <w:spacing w:line="304" w:lineRule="exact"/>
        <w:rPr>
          <w:rFonts w:ascii="Arial" w:hAnsi="Arial" w:cs="Arial"/>
          <w:sz w:val="22"/>
          <w:szCs w:val="22"/>
        </w:rPr>
      </w:pPr>
    </w:p>
    <w:p w14:paraId="1707696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263B30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2C4F8D08" w14:textId="77777777" w:rsidTr="005803E7">
        <w:tc>
          <w:tcPr>
            <w:tcW w:w="4720" w:type="dxa"/>
          </w:tcPr>
          <w:p w14:paraId="15D874E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C0A9053"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DD17A7B" w14:textId="77777777" w:rsidTr="005803E7">
        <w:tc>
          <w:tcPr>
            <w:tcW w:w="4720" w:type="dxa"/>
          </w:tcPr>
          <w:p w14:paraId="02E22D53"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9F16C3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271B73A3" w14:textId="77777777" w:rsidTr="005803E7">
        <w:tc>
          <w:tcPr>
            <w:tcW w:w="4720" w:type="dxa"/>
          </w:tcPr>
          <w:p w14:paraId="6854C53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71F4EB7" w14:textId="77777777" w:rsidR="00B90E3F" w:rsidRPr="00F1451C" w:rsidRDefault="00B90E3F" w:rsidP="00F1451C">
            <w:pPr>
              <w:spacing w:line="304" w:lineRule="exact"/>
              <w:jc w:val="right"/>
              <w:rPr>
                <w:rFonts w:ascii="Arial" w:hAnsi="Arial" w:cs="Arial"/>
                <w:b/>
                <w:sz w:val="22"/>
                <w:szCs w:val="22"/>
              </w:rPr>
            </w:pPr>
          </w:p>
        </w:tc>
      </w:tr>
    </w:tbl>
    <w:p w14:paraId="632FEDAF" w14:textId="77777777" w:rsidR="00B90E3F" w:rsidRPr="00F1451C" w:rsidRDefault="00B90E3F" w:rsidP="00F1451C">
      <w:pPr>
        <w:spacing w:line="304" w:lineRule="exact"/>
        <w:jc w:val="both"/>
        <w:rPr>
          <w:rFonts w:ascii="Arial" w:hAnsi="Arial" w:cs="Arial"/>
          <w:b/>
          <w:sz w:val="22"/>
          <w:szCs w:val="22"/>
        </w:rPr>
      </w:pPr>
    </w:p>
    <w:p w14:paraId="40BE38A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5C8F3B19" w14:textId="77777777" w:rsidR="00B90E3F" w:rsidRPr="00F1451C" w:rsidRDefault="00B90E3F" w:rsidP="00F1451C">
      <w:pPr>
        <w:spacing w:line="304" w:lineRule="exact"/>
        <w:jc w:val="center"/>
        <w:rPr>
          <w:rFonts w:ascii="Arial" w:hAnsi="Arial" w:cs="Arial"/>
          <w:b/>
          <w:sz w:val="22"/>
          <w:szCs w:val="22"/>
        </w:rPr>
      </w:pPr>
    </w:p>
    <w:p w14:paraId="7DDB1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598BFAB8" w14:textId="77777777" w:rsidR="00B90E3F" w:rsidRPr="00F1451C" w:rsidRDefault="00B90E3F" w:rsidP="00F1451C">
      <w:pPr>
        <w:spacing w:line="304" w:lineRule="exact"/>
        <w:rPr>
          <w:rFonts w:ascii="Arial" w:hAnsi="Arial" w:cs="Arial"/>
          <w:sz w:val="22"/>
          <w:szCs w:val="22"/>
        </w:rPr>
      </w:pPr>
    </w:p>
    <w:p w14:paraId="6A1E5875" w14:textId="77777777" w:rsidR="00B90E3F" w:rsidRPr="00F1451C" w:rsidRDefault="00B90E3F" w:rsidP="00F1451C">
      <w:pPr>
        <w:spacing w:line="304" w:lineRule="exact"/>
        <w:rPr>
          <w:rFonts w:ascii="Arial" w:hAnsi="Arial" w:cs="Arial"/>
          <w:sz w:val="22"/>
          <w:szCs w:val="22"/>
        </w:rPr>
      </w:pPr>
    </w:p>
    <w:p w14:paraId="293464C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24C068D5" w14:textId="77777777" w:rsidTr="005803E7">
        <w:tc>
          <w:tcPr>
            <w:tcW w:w="4606" w:type="dxa"/>
          </w:tcPr>
          <w:p w14:paraId="5A0A41A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5685F2C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6BBF4B8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452C76B8" w14:textId="77777777" w:rsidTr="005803E7">
        <w:tc>
          <w:tcPr>
            <w:tcW w:w="4606" w:type="dxa"/>
          </w:tcPr>
          <w:p w14:paraId="04828C9F" w14:textId="77777777" w:rsidR="00B90E3F" w:rsidRPr="00F1451C" w:rsidRDefault="00B90E3F" w:rsidP="00F1451C">
            <w:pPr>
              <w:spacing w:line="304" w:lineRule="exact"/>
              <w:jc w:val="both"/>
              <w:rPr>
                <w:rFonts w:ascii="Arial" w:hAnsi="Arial" w:cs="Arial"/>
                <w:sz w:val="22"/>
                <w:szCs w:val="22"/>
              </w:rPr>
            </w:pPr>
          </w:p>
        </w:tc>
        <w:tc>
          <w:tcPr>
            <w:tcW w:w="4606" w:type="dxa"/>
          </w:tcPr>
          <w:p w14:paraId="1F59700D" w14:textId="77777777" w:rsidR="00B90E3F" w:rsidRPr="00F1451C" w:rsidRDefault="00B90E3F" w:rsidP="00F1451C">
            <w:pPr>
              <w:spacing w:line="304" w:lineRule="exact"/>
              <w:jc w:val="both"/>
              <w:rPr>
                <w:rFonts w:ascii="Arial" w:hAnsi="Arial" w:cs="Arial"/>
                <w:sz w:val="22"/>
                <w:szCs w:val="22"/>
              </w:rPr>
            </w:pPr>
          </w:p>
        </w:tc>
      </w:tr>
      <w:tr w:rsidR="00B90E3F" w:rsidRPr="00F1451C" w14:paraId="5ACBBA98" w14:textId="77777777" w:rsidTr="005803E7">
        <w:tc>
          <w:tcPr>
            <w:tcW w:w="4606" w:type="dxa"/>
          </w:tcPr>
          <w:p w14:paraId="55D33C12" w14:textId="77777777" w:rsidR="00B90E3F" w:rsidRPr="00F1451C" w:rsidRDefault="00B90E3F" w:rsidP="00F1451C">
            <w:pPr>
              <w:spacing w:line="304" w:lineRule="exact"/>
              <w:jc w:val="both"/>
              <w:rPr>
                <w:rFonts w:ascii="Arial" w:hAnsi="Arial" w:cs="Arial"/>
                <w:sz w:val="22"/>
                <w:szCs w:val="22"/>
              </w:rPr>
            </w:pPr>
          </w:p>
        </w:tc>
        <w:tc>
          <w:tcPr>
            <w:tcW w:w="4606" w:type="dxa"/>
          </w:tcPr>
          <w:p w14:paraId="23B46677" w14:textId="77777777" w:rsidR="00B90E3F" w:rsidRPr="00F1451C" w:rsidRDefault="00B90E3F" w:rsidP="00F1451C">
            <w:pPr>
              <w:spacing w:line="304" w:lineRule="exact"/>
              <w:jc w:val="both"/>
              <w:rPr>
                <w:rFonts w:ascii="Arial" w:hAnsi="Arial" w:cs="Arial"/>
                <w:sz w:val="22"/>
                <w:szCs w:val="22"/>
              </w:rPr>
            </w:pPr>
          </w:p>
        </w:tc>
      </w:tr>
      <w:tr w:rsidR="00B90E3F" w:rsidRPr="00F1451C" w14:paraId="08DDA644" w14:textId="77777777" w:rsidTr="005803E7">
        <w:tc>
          <w:tcPr>
            <w:tcW w:w="4606" w:type="dxa"/>
          </w:tcPr>
          <w:p w14:paraId="54C2517A" w14:textId="77777777" w:rsidR="00B90E3F" w:rsidRPr="00F1451C" w:rsidRDefault="00B90E3F" w:rsidP="00F1451C">
            <w:pPr>
              <w:spacing w:line="304" w:lineRule="exact"/>
              <w:jc w:val="both"/>
              <w:rPr>
                <w:rFonts w:ascii="Arial" w:hAnsi="Arial" w:cs="Arial"/>
                <w:sz w:val="22"/>
                <w:szCs w:val="22"/>
              </w:rPr>
            </w:pPr>
          </w:p>
        </w:tc>
        <w:tc>
          <w:tcPr>
            <w:tcW w:w="4606" w:type="dxa"/>
          </w:tcPr>
          <w:p w14:paraId="3DBCA39D" w14:textId="77777777" w:rsidR="00B90E3F" w:rsidRPr="00F1451C" w:rsidRDefault="00B90E3F" w:rsidP="00F1451C">
            <w:pPr>
              <w:spacing w:line="304" w:lineRule="exact"/>
              <w:jc w:val="both"/>
              <w:rPr>
                <w:rFonts w:ascii="Arial" w:hAnsi="Arial" w:cs="Arial"/>
                <w:sz w:val="22"/>
                <w:szCs w:val="22"/>
              </w:rPr>
            </w:pPr>
          </w:p>
        </w:tc>
      </w:tr>
      <w:tr w:rsidR="00B90E3F" w:rsidRPr="00F1451C" w14:paraId="480459E8" w14:textId="77777777" w:rsidTr="005803E7">
        <w:tc>
          <w:tcPr>
            <w:tcW w:w="4606" w:type="dxa"/>
          </w:tcPr>
          <w:p w14:paraId="3A402538" w14:textId="77777777" w:rsidR="00B90E3F" w:rsidRPr="00F1451C" w:rsidRDefault="00B90E3F" w:rsidP="00F1451C">
            <w:pPr>
              <w:spacing w:line="304" w:lineRule="exact"/>
              <w:jc w:val="both"/>
              <w:rPr>
                <w:rFonts w:ascii="Arial" w:hAnsi="Arial" w:cs="Arial"/>
                <w:sz w:val="22"/>
                <w:szCs w:val="22"/>
              </w:rPr>
            </w:pPr>
          </w:p>
        </w:tc>
        <w:tc>
          <w:tcPr>
            <w:tcW w:w="4606" w:type="dxa"/>
          </w:tcPr>
          <w:p w14:paraId="49E096C2" w14:textId="77777777" w:rsidR="00B90E3F" w:rsidRPr="00F1451C" w:rsidRDefault="00B90E3F" w:rsidP="00F1451C">
            <w:pPr>
              <w:spacing w:line="304" w:lineRule="exact"/>
              <w:jc w:val="both"/>
              <w:rPr>
                <w:rFonts w:ascii="Arial" w:hAnsi="Arial" w:cs="Arial"/>
                <w:sz w:val="22"/>
                <w:szCs w:val="22"/>
              </w:rPr>
            </w:pPr>
          </w:p>
        </w:tc>
      </w:tr>
    </w:tbl>
    <w:p w14:paraId="69F9F36B" w14:textId="77777777" w:rsidR="00B90E3F" w:rsidRPr="00F1451C" w:rsidRDefault="00B90E3F" w:rsidP="00F1451C">
      <w:pPr>
        <w:spacing w:line="304" w:lineRule="exact"/>
        <w:jc w:val="both"/>
        <w:rPr>
          <w:rFonts w:ascii="Arial" w:hAnsi="Arial" w:cs="Arial"/>
          <w:sz w:val="22"/>
          <w:szCs w:val="22"/>
        </w:rPr>
      </w:pPr>
    </w:p>
    <w:p w14:paraId="34FC3D6B" w14:textId="77777777" w:rsidR="00B90E3F" w:rsidRPr="00F1451C" w:rsidRDefault="00B90E3F" w:rsidP="00F1451C">
      <w:pPr>
        <w:pStyle w:val="Nagwek2"/>
        <w:spacing w:before="0" w:after="0" w:line="304" w:lineRule="exact"/>
        <w:jc w:val="both"/>
        <w:rPr>
          <w:sz w:val="22"/>
          <w:szCs w:val="22"/>
        </w:rPr>
      </w:pPr>
    </w:p>
    <w:p w14:paraId="4BCCFAC7"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1BD740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2C18A17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7F7D85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0A32F6E5" w14:textId="77777777" w:rsidR="00B90E3F" w:rsidRPr="00F1451C" w:rsidRDefault="00B90E3F" w:rsidP="00F1451C">
      <w:pPr>
        <w:spacing w:line="304" w:lineRule="exact"/>
        <w:rPr>
          <w:rFonts w:ascii="Arial" w:hAnsi="Arial" w:cs="Arial"/>
          <w:sz w:val="22"/>
          <w:szCs w:val="22"/>
        </w:rPr>
      </w:pPr>
    </w:p>
    <w:p w14:paraId="603663A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8" w:history="1">
        <w:r w:rsidRPr="00F1451C">
          <w:rPr>
            <w:rStyle w:val="Hipercze"/>
            <w:rFonts w:ascii="Arial" w:hAnsi="Arial" w:cs="Arial"/>
            <w:sz w:val="22"/>
            <w:szCs w:val="22"/>
          </w:rPr>
          <w:t>https://www.uzp.gov.pl/__data/assets/pdf_file/0016/30238/Rozporzadzenie_wykonawcze_KE_2016_7.pdf</w:t>
        </w:r>
      </w:hyperlink>
    </w:p>
    <w:p w14:paraId="21996A1D" w14:textId="77777777" w:rsidR="00B90E3F" w:rsidRPr="00F1451C" w:rsidRDefault="00B90E3F" w:rsidP="00F1451C">
      <w:pPr>
        <w:spacing w:line="304" w:lineRule="exact"/>
        <w:rPr>
          <w:rFonts w:ascii="Arial" w:hAnsi="Arial" w:cs="Arial"/>
          <w:sz w:val="22"/>
          <w:szCs w:val="22"/>
        </w:rPr>
      </w:pPr>
    </w:p>
    <w:p w14:paraId="1588A4B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9"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3623D3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78991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089647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8325CF5"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2BD990E"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F24D270"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2A9C558"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6046C5B"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115740A7"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EA57830"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D00BBE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03661EB" w14:textId="77777777" w:rsidR="00B90E3F" w:rsidRPr="00F1451C" w:rsidRDefault="00B90E3F" w:rsidP="00F1451C">
            <w:pPr>
              <w:pStyle w:val="Style6"/>
              <w:widowControl/>
              <w:spacing w:line="304" w:lineRule="exact"/>
              <w:rPr>
                <w:sz w:val="22"/>
                <w:szCs w:val="22"/>
              </w:rPr>
            </w:pPr>
          </w:p>
        </w:tc>
      </w:tr>
      <w:tr w:rsidR="00B90E3F" w:rsidRPr="00F1451C" w14:paraId="2B1A9CFF"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B57F6B2"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89FF51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B893DF5" w14:textId="77777777" w:rsidR="00B90E3F" w:rsidRPr="00F1451C" w:rsidRDefault="00B90E3F" w:rsidP="00F1451C">
            <w:pPr>
              <w:pStyle w:val="Style6"/>
              <w:widowControl/>
              <w:spacing w:line="304" w:lineRule="exact"/>
              <w:rPr>
                <w:sz w:val="22"/>
                <w:szCs w:val="22"/>
              </w:rPr>
            </w:pPr>
          </w:p>
        </w:tc>
      </w:tr>
    </w:tbl>
    <w:p w14:paraId="3705B6EF" w14:textId="77777777" w:rsidR="00B90E3F" w:rsidRPr="00F1451C" w:rsidRDefault="00B90E3F" w:rsidP="00F1451C">
      <w:pPr>
        <w:spacing w:line="304" w:lineRule="exact"/>
        <w:rPr>
          <w:rFonts w:ascii="Arial" w:hAnsi="Arial" w:cs="Arial"/>
          <w:sz w:val="22"/>
          <w:szCs w:val="22"/>
        </w:rPr>
      </w:pPr>
    </w:p>
    <w:p w14:paraId="7147AF8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26FEC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01080B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2C9CE2D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3F64609F" w14:textId="77777777" w:rsidTr="005803E7">
        <w:tc>
          <w:tcPr>
            <w:tcW w:w="4720" w:type="dxa"/>
          </w:tcPr>
          <w:p w14:paraId="19B81CC5" w14:textId="77777777" w:rsidR="00B90E3F" w:rsidRPr="00F1451C" w:rsidRDefault="00B90E3F" w:rsidP="00F1451C">
            <w:pPr>
              <w:spacing w:line="304" w:lineRule="exact"/>
              <w:rPr>
                <w:rFonts w:ascii="Arial" w:hAnsi="Arial" w:cs="Arial"/>
                <w:b/>
                <w:sz w:val="22"/>
                <w:szCs w:val="22"/>
              </w:rPr>
            </w:pPr>
          </w:p>
        </w:tc>
        <w:tc>
          <w:tcPr>
            <w:tcW w:w="4568" w:type="dxa"/>
          </w:tcPr>
          <w:p w14:paraId="4734606F" w14:textId="77777777" w:rsidR="00B90E3F" w:rsidRPr="00F1451C" w:rsidRDefault="00B90E3F" w:rsidP="00F1451C">
            <w:pPr>
              <w:spacing w:line="304" w:lineRule="exact"/>
              <w:jc w:val="right"/>
              <w:rPr>
                <w:rFonts w:ascii="Arial" w:hAnsi="Arial" w:cs="Arial"/>
                <w:sz w:val="22"/>
                <w:szCs w:val="22"/>
              </w:rPr>
            </w:pPr>
          </w:p>
        </w:tc>
      </w:tr>
      <w:tr w:rsidR="00B90E3F" w:rsidRPr="00F1451C" w14:paraId="2521B16F" w14:textId="77777777" w:rsidTr="005803E7">
        <w:tc>
          <w:tcPr>
            <w:tcW w:w="4720" w:type="dxa"/>
          </w:tcPr>
          <w:p w14:paraId="08DB91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A60F847"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D9F2FF" w14:textId="77777777" w:rsidTr="005803E7">
        <w:tc>
          <w:tcPr>
            <w:tcW w:w="4720" w:type="dxa"/>
          </w:tcPr>
          <w:p w14:paraId="18A0A98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6951881"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44BC3DA" w14:textId="77777777" w:rsidR="00B90E3F" w:rsidRPr="00F1451C" w:rsidRDefault="00B90E3F" w:rsidP="00F1451C">
      <w:pPr>
        <w:spacing w:line="304" w:lineRule="exact"/>
        <w:jc w:val="both"/>
        <w:rPr>
          <w:rFonts w:ascii="Arial" w:hAnsi="Arial" w:cs="Arial"/>
          <w:b/>
          <w:sz w:val="22"/>
          <w:szCs w:val="22"/>
        </w:rPr>
      </w:pPr>
    </w:p>
    <w:p w14:paraId="29A56A4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49EAC9D5" w14:textId="77777777" w:rsidR="00B90E3F" w:rsidRPr="00F1451C" w:rsidRDefault="00B90E3F" w:rsidP="00F1451C">
      <w:pPr>
        <w:spacing w:line="304" w:lineRule="exact"/>
        <w:jc w:val="both"/>
        <w:rPr>
          <w:rFonts w:ascii="Arial" w:hAnsi="Arial" w:cs="Arial"/>
          <w:b/>
          <w:sz w:val="22"/>
          <w:szCs w:val="22"/>
        </w:rPr>
      </w:pPr>
    </w:p>
    <w:p w14:paraId="4F4DD86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72DF92" w14:textId="77777777" w:rsidR="00B90E3F" w:rsidRPr="00F1451C" w:rsidRDefault="00B90E3F" w:rsidP="00F1451C">
      <w:pPr>
        <w:spacing w:line="304" w:lineRule="exact"/>
        <w:rPr>
          <w:rFonts w:ascii="Arial" w:hAnsi="Arial" w:cs="Arial"/>
          <w:sz w:val="22"/>
          <w:szCs w:val="22"/>
        </w:rPr>
      </w:pPr>
    </w:p>
    <w:p w14:paraId="69F7D82D" w14:textId="77777777" w:rsidR="00B90E3F" w:rsidRPr="00F1451C" w:rsidRDefault="00B90E3F" w:rsidP="00F1451C">
      <w:pPr>
        <w:spacing w:line="304" w:lineRule="exact"/>
        <w:rPr>
          <w:rFonts w:ascii="Arial" w:hAnsi="Arial" w:cs="Arial"/>
          <w:sz w:val="22"/>
          <w:szCs w:val="22"/>
        </w:rPr>
      </w:pPr>
    </w:p>
    <w:p w14:paraId="642D252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32F7AE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2FD83F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2BBC55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88D653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13705F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902C82E" w14:textId="77777777" w:rsidR="00B90E3F" w:rsidRPr="00F1451C" w:rsidRDefault="00B90E3F" w:rsidP="00F1451C">
      <w:pPr>
        <w:spacing w:line="304" w:lineRule="exact"/>
        <w:jc w:val="both"/>
        <w:rPr>
          <w:rFonts w:ascii="Arial" w:hAnsi="Arial" w:cs="Arial"/>
          <w:sz w:val="22"/>
          <w:szCs w:val="22"/>
        </w:rPr>
      </w:pPr>
    </w:p>
    <w:p w14:paraId="5AC673D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0A55CA02" w14:textId="77777777" w:rsidR="00B90E3F" w:rsidRPr="00F1451C" w:rsidRDefault="00B90E3F" w:rsidP="00F1451C">
      <w:pPr>
        <w:spacing w:line="304" w:lineRule="exact"/>
        <w:jc w:val="both"/>
        <w:rPr>
          <w:rFonts w:ascii="Arial" w:hAnsi="Arial" w:cs="Arial"/>
          <w:sz w:val="22"/>
          <w:szCs w:val="22"/>
        </w:rPr>
      </w:pPr>
    </w:p>
    <w:p w14:paraId="1833613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625D83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74E5AB1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735893B" w14:textId="77777777" w:rsidTr="005803E7">
        <w:tc>
          <w:tcPr>
            <w:tcW w:w="4720" w:type="dxa"/>
          </w:tcPr>
          <w:p w14:paraId="29E2B3FB" w14:textId="77777777" w:rsidR="00B90E3F" w:rsidRPr="00F1451C" w:rsidRDefault="00B90E3F" w:rsidP="00F1451C">
            <w:pPr>
              <w:spacing w:line="304" w:lineRule="exact"/>
              <w:rPr>
                <w:rFonts w:ascii="Arial" w:hAnsi="Arial" w:cs="Arial"/>
                <w:b/>
                <w:sz w:val="22"/>
                <w:szCs w:val="22"/>
              </w:rPr>
            </w:pPr>
          </w:p>
        </w:tc>
        <w:tc>
          <w:tcPr>
            <w:tcW w:w="4568" w:type="dxa"/>
          </w:tcPr>
          <w:p w14:paraId="791F776D" w14:textId="77777777" w:rsidR="00B90E3F" w:rsidRPr="00F1451C" w:rsidRDefault="00B90E3F" w:rsidP="00F1451C">
            <w:pPr>
              <w:spacing w:line="304" w:lineRule="exact"/>
              <w:jc w:val="right"/>
              <w:rPr>
                <w:rFonts w:ascii="Arial" w:hAnsi="Arial" w:cs="Arial"/>
                <w:sz w:val="22"/>
                <w:szCs w:val="22"/>
              </w:rPr>
            </w:pPr>
          </w:p>
        </w:tc>
      </w:tr>
      <w:tr w:rsidR="00B90E3F" w:rsidRPr="00F1451C" w14:paraId="17C1670F" w14:textId="77777777" w:rsidTr="005803E7">
        <w:tc>
          <w:tcPr>
            <w:tcW w:w="4720" w:type="dxa"/>
          </w:tcPr>
          <w:p w14:paraId="6BDE875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2FB8F9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446B12F5" w14:textId="77777777" w:rsidTr="005803E7">
        <w:tc>
          <w:tcPr>
            <w:tcW w:w="4720" w:type="dxa"/>
          </w:tcPr>
          <w:p w14:paraId="719B68F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215ABC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AC326FB" w14:textId="77777777" w:rsidR="00B90E3F" w:rsidRPr="00F1451C" w:rsidRDefault="00B90E3F" w:rsidP="00F1451C">
      <w:pPr>
        <w:spacing w:line="304" w:lineRule="exact"/>
        <w:jc w:val="both"/>
        <w:rPr>
          <w:rFonts w:ascii="Arial" w:hAnsi="Arial" w:cs="Arial"/>
          <w:b/>
          <w:sz w:val="22"/>
          <w:szCs w:val="22"/>
        </w:rPr>
      </w:pPr>
    </w:p>
    <w:p w14:paraId="0BBB4D3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B8D1AC2" w14:textId="77777777" w:rsidR="00B90E3F" w:rsidRPr="00F1451C" w:rsidRDefault="00B90E3F" w:rsidP="00F1451C">
      <w:pPr>
        <w:spacing w:line="304" w:lineRule="exact"/>
        <w:jc w:val="both"/>
        <w:rPr>
          <w:rFonts w:ascii="Arial" w:hAnsi="Arial" w:cs="Arial"/>
          <w:b/>
          <w:sz w:val="22"/>
          <w:szCs w:val="22"/>
        </w:rPr>
      </w:pPr>
    </w:p>
    <w:p w14:paraId="5F4842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326AD1" w14:textId="77777777" w:rsidR="00B90E3F" w:rsidRPr="00F1451C" w:rsidRDefault="00B90E3F" w:rsidP="00F1451C">
      <w:pPr>
        <w:spacing w:line="304" w:lineRule="exact"/>
        <w:rPr>
          <w:rFonts w:ascii="Arial" w:hAnsi="Arial" w:cs="Arial"/>
          <w:sz w:val="22"/>
          <w:szCs w:val="22"/>
        </w:rPr>
      </w:pPr>
    </w:p>
    <w:p w14:paraId="1338C5D2" w14:textId="77777777" w:rsidR="00B90E3F" w:rsidRPr="00F1451C" w:rsidRDefault="00B90E3F" w:rsidP="00F1451C">
      <w:pPr>
        <w:spacing w:line="304" w:lineRule="exact"/>
        <w:rPr>
          <w:rFonts w:ascii="Arial" w:hAnsi="Arial" w:cs="Arial"/>
          <w:sz w:val="22"/>
          <w:szCs w:val="22"/>
        </w:rPr>
      </w:pPr>
    </w:p>
    <w:p w14:paraId="0409C05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2576AC" w14:textId="77777777" w:rsidR="00B90E3F" w:rsidRPr="00F1451C" w:rsidRDefault="00B90E3F" w:rsidP="00F1451C">
      <w:pPr>
        <w:spacing w:line="304" w:lineRule="exact"/>
        <w:jc w:val="both"/>
        <w:rPr>
          <w:rFonts w:ascii="Arial" w:hAnsi="Arial" w:cs="Arial"/>
          <w:sz w:val="22"/>
          <w:szCs w:val="22"/>
        </w:rPr>
      </w:pPr>
    </w:p>
    <w:p w14:paraId="094651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69B215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E2A86C"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656431F7" w14:textId="77777777" w:rsidR="00B90E3F" w:rsidRDefault="00B90E3F" w:rsidP="00F1451C">
      <w:pPr>
        <w:spacing w:line="304" w:lineRule="exact"/>
        <w:rPr>
          <w:rFonts w:ascii="Arial" w:hAnsi="Arial" w:cs="Arial"/>
          <w:b/>
          <w:i/>
          <w:sz w:val="22"/>
          <w:szCs w:val="22"/>
        </w:rPr>
      </w:pPr>
    </w:p>
    <w:p w14:paraId="4FDDBEF3"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08F3518A" w14:textId="77777777" w:rsidR="00DA5F37" w:rsidRPr="00F1451C" w:rsidRDefault="00DA5F37" w:rsidP="00F1451C">
      <w:pPr>
        <w:spacing w:line="304" w:lineRule="exact"/>
        <w:rPr>
          <w:rFonts w:ascii="Arial" w:hAnsi="Arial" w:cs="Arial"/>
          <w:b/>
          <w:i/>
          <w:sz w:val="22"/>
          <w:szCs w:val="22"/>
        </w:rPr>
      </w:pPr>
    </w:p>
    <w:p w14:paraId="798BC5C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022ED79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EF59185" w14:textId="77777777" w:rsidTr="005803E7">
        <w:tc>
          <w:tcPr>
            <w:tcW w:w="4720" w:type="dxa"/>
          </w:tcPr>
          <w:p w14:paraId="5A12224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B92CB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C74BD87" w14:textId="77777777" w:rsidTr="005803E7">
        <w:tc>
          <w:tcPr>
            <w:tcW w:w="4720" w:type="dxa"/>
          </w:tcPr>
          <w:p w14:paraId="3DDC6CC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455FB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597AEAC" w14:textId="77777777" w:rsidR="00B90E3F" w:rsidRPr="00F1451C" w:rsidRDefault="00B90E3F" w:rsidP="00F1451C">
      <w:pPr>
        <w:spacing w:line="304" w:lineRule="exact"/>
        <w:jc w:val="both"/>
        <w:rPr>
          <w:rFonts w:ascii="Arial" w:hAnsi="Arial" w:cs="Arial"/>
          <w:b/>
          <w:sz w:val="22"/>
          <w:szCs w:val="22"/>
        </w:rPr>
      </w:pPr>
    </w:p>
    <w:p w14:paraId="6714D30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24F08584" w14:textId="77777777" w:rsidR="00B90E3F" w:rsidRPr="00F1451C" w:rsidRDefault="00B90E3F" w:rsidP="00F1451C">
      <w:pPr>
        <w:spacing w:line="304" w:lineRule="exact"/>
        <w:jc w:val="center"/>
        <w:rPr>
          <w:rFonts w:ascii="Arial" w:hAnsi="Arial" w:cs="Arial"/>
          <w:b/>
          <w:sz w:val="22"/>
          <w:szCs w:val="22"/>
        </w:rPr>
      </w:pPr>
    </w:p>
    <w:p w14:paraId="3A3EE7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1A517A4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66E1D3F6" w14:textId="77777777" w:rsidTr="005803E7">
        <w:tc>
          <w:tcPr>
            <w:tcW w:w="9639" w:type="dxa"/>
            <w:gridSpan w:val="7"/>
          </w:tcPr>
          <w:p w14:paraId="42CDA93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63C6BD39" w14:textId="77777777" w:rsidTr="005803E7">
        <w:trPr>
          <w:gridAfter w:val="1"/>
          <w:wAfter w:w="18" w:type="dxa"/>
          <w:trHeight w:val="2610"/>
        </w:trPr>
        <w:tc>
          <w:tcPr>
            <w:tcW w:w="1590" w:type="dxa"/>
          </w:tcPr>
          <w:p w14:paraId="008D5F8F"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4A97A69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36DF178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279629C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46CC7BD3"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DB715A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0DFD46F0" w14:textId="77777777" w:rsidTr="005803E7">
        <w:trPr>
          <w:gridAfter w:val="1"/>
          <w:wAfter w:w="23" w:type="dxa"/>
          <w:trHeight w:val="515"/>
        </w:trPr>
        <w:tc>
          <w:tcPr>
            <w:tcW w:w="1590" w:type="dxa"/>
          </w:tcPr>
          <w:p w14:paraId="5A5622D3" w14:textId="77777777" w:rsidR="00B90E3F" w:rsidRPr="00F1451C" w:rsidRDefault="00B90E3F" w:rsidP="00F1451C">
            <w:pPr>
              <w:spacing w:line="304" w:lineRule="exact"/>
              <w:jc w:val="both"/>
              <w:rPr>
                <w:rFonts w:ascii="Arial" w:hAnsi="Arial" w:cs="Arial"/>
                <w:sz w:val="22"/>
                <w:szCs w:val="22"/>
              </w:rPr>
            </w:pPr>
          </w:p>
        </w:tc>
        <w:tc>
          <w:tcPr>
            <w:tcW w:w="1596" w:type="dxa"/>
          </w:tcPr>
          <w:p w14:paraId="3582E0CE" w14:textId="77777777" w:rsidR="00B90E3F" w:rsidRPr="00F1451C" w:rsidRDefault="00B90E3F" w:rsidP="00F1451C">
            <w:pPr>
              <w:spacing w:line="304" w:lineRule="exact"/>
              <w:jc w:val="both"/>
              <w:rPr>
                <w:rFonts w:ascii="Arial" w:hAnsi="Arial" w:cs="Arial"/>
                <w:sz w:val="22"/>
                <w:szCs w:val="22"/>
              </w:rPr>
            </w:pPr>
          </w:p>
        </w:tc>
        <w:tc>
          <w:tcPr>
            <w:tcW w:w="1604" w:type="dxa"/>
          </w:tcPr>
          <w:p w14:paraId="78F704BE" w14:textId="77777777" w:rsidR="00B90E3F" w:rsidRPr="00F1451C" w:rsidRDefault="00B90E3F" w:rsidP="00F1451C">
            <w:pPr>
              <w:spacing w:line="304" w:lineRule="exact"/>
              <w:jc w:val="both"/>
              <w:rPr>
                <w:rFonts w:ascii="Arial" w:hAnsi="Arial" w:cs="Arial"/>
                <w:sz w:val="22"/>
                <w:szCs w:val="22"/>
              </w:rPr>
            </w:pPr>
          </w:p>
        </w:tc>
        <w:tc>
          <w:tcPr>
            <w:tcW w:w="1607" w:type="dxa"/>
          </w:tcPr>
          <w:p w14:paraId="377DD8EC" w14:textId="77777777" w:rsidR="00B90E3F" w:rsidRPr="00F1451C" w:rsidRDefault="00B90E3F" w:rsidP="00F1451C">
            <w:pPr>
              <w:spacing w:line="304" w:lineRule="exact"/>
              <w:jc w:val="both"/>
              <w:rPr>
                <w:rFonts w:ascii="Arial" w:hAnsi="Arial" w:cs="Arial"/>
                <w:sz w:val="22"/>
                <w:szCs w:val="22"/>
              </w:rPr>
            </w:pPr>
          </w:p>
        </w:tc>
        <w:tc>
          <w:tcPr>
            <w:tcW w:w="1604" w:type="dxa"/>
          </w:tcPr>
          <w:p w14:paraId="71F79EC9" w14:textId="77777777" w:rsidR="00B90E3F" w:rsidRPr="00F1451C" w:rsidRDefault="00B90E3F" w:rsidP="00F1451C">
            <w:pPr>
              <w:spacing w:line="304" w:lineRule="exact"/>
              <w:jc w:val="both"/>
              <w:rPr>
                <w:rFonts w:ascii="Arial" w:hAnsi="Arial" w:cs="Arial"/>
                <w:sz w:val="22"/>
                <w:szCs w:val="22"/>
              </w:rPr>
            </w:pPr>
          </w:p>
        </w:tc>
        <w:tc>
          <w:tcPr>
            <w:tcW w:w="1615" w:type="dxa"/>
          </w:tcPr>
          <w:p w14:paraId="4393890B" w14:textId="77777777" w:rsidR="00B90E3F" w:rsidRPr="00F1451C" w:rsidRDefault="00B90E3F" w:rsidP="00F1451C">
            <w:pPr>
              <w:spacing w:line="304" w:lineRule="exact"/>
              <w:jc w:val="both"/>
              <w:rPr>
                <w:rFonts w:ascii="Arial" w:hAnsi="Arial" w:cs="Arial"/>
                <w:sz w:val="22"/>
                <w:szCs w:val="22"/>
              </w:rPr>
            </w:pPr>
          </w:p>
        </w:tc>
      </w:tr>
      <w:tr w:rsidR="00B90E3F" w:rsidRPr="00F1451C" w14:paraId="0EABC6D0" w14:textId="77777777" w:rsidTr="005803E7">
        <w:trPr>
          <w:gridAfter w:val="1"/>
          <w:wAfter w:w="23" w:type="dxa"/>
          <w:trHeight w:val="515"/>
        </w:trPr>
        <w:tc>
          <w:tcPr>
            <w:tcW w:w="1590" w:type="dxa"/>
          </w:tcPr>
          <w:p w14:paraId="489713CB" w14:textId="77777777" w:rsidR="00B90E3F" w:rsidRPr="00F1451C" w:rsidRDefault="00B90E3F" w:rsidP="00F1451C">
            <w:pPr>
              <w:spacing w:line="304" w:lineRule="exact"/>
              <w:jc w:val="both"/>
              <w:rPr>
                <w:rFonts w:ascii="Arial" w:hAnsi="Arial" w:cs="Arial"/>
                <w:sz w:val="22"/>
                <w:szCs w:val="22"/>
              </w:rPr>
            </w:pPr>
          </w:p>
        </w:tc>
        <w:tc>
          <w:tcPr>
            <w:tcW w:w="1596" w:type="dxa"/>
          </w:tcPr>
          <w:p w14:paraId="66DF2BD5" w14:textId="77777777" w:rsidR="00B90E3F" w:rsidRPr="00F1451C" w:rsidRDefault="00B90E3F" w:rsidP="00F1451C">
            <w:pPr>
              <w:spacing w:line="304" w:lineRule="exact"/>
              <w:jc w:val="both"/>
              <w:rPr>
                <w:rFonts w:ascii="Arial" w:hAnsi="Arial" w:cs="Arial"/>
                <w:sz w:val="22"/>
                <w:szCs w:val="22"/>
              </w:rPr>
            </w:pPr>
          </w:p>
        </w:tc>
        <w:tc>
          <w:tcPr>
            <w:tcW w:w="1604" w:type="dxa"/>
          </w:tcPr>
          <w:p w14:paraId="1AA18976" w14:textId="77777777" w:rsidR="00B90E3F" w:rsidRPr="00F1451C" w:rsidRDefault="00B90E3F" w:rsidP="00F1451C">
            <w:pPr>
              <w:spacing w:line="304" w:lineRule="exact"/>
              <w:jc w:val="both"/>
              <w:rPr>
                <w:rFonts w:ascii="Arial" w:hAnsi="Arial" w:cs="Arial"/>
                <w:sz w:val="22"/>
                <w:szCs w:val="22"/>
              </w:rPr>
            </w:pPr>
          </w:p>
        </w:tc>
        <w:tc>
          <w:tcPr>
            <w:tcW w:w="1607" w:type="dxa"/>
          </w:tcPr>
          <w:p w14:paraId="422329BE" w14:textId="77777777" w:rsidR="00B90E3F" w:rsidRPr="00F1451C" w:rsidRDefault="00B90E3F" w:rsidP="00F1451C">
            <w:pPr>
              <w:spacing w:line="304" w:lineRule="exact"/>
              <w:jc w:val="both"/>
              <w:rPr>
                <w:rFonts w:ascii="Arial" w:hAnsi="Arial" w:cs="Arial"/>
                <w:sz w:val="22"/>
                <w:szCs w:val="22"/>
              </w:rPr>
            </w:pPr>
          </w:p>
        </w:tc>
        <w:tc>
          <w:tcPr>
            <w:tcW w:w="1604" w:type="dxa"/>
          </w:tcPr>
          <w:p w14:paraId="5A052880" w14:textId="77777777" w:rsidR="00B90E3F" w:rsidRPr="00F1451C" w:rsidRDefault="00B90E3F" w:rsidP="00F1451C">
            <w:pPr>
              <w:spacing w:line="304" w:lineRule="exact"/>
              <w:jc w:val="both"/>
              <w:rPr>
                <w:rFonts w:ascii="Arial" w:hAnsi="Arial" w:cs="Arial"/>
                <w:sz w:val="22"/>
                <w:szCs w:val="22"/>
              </w:rPr>
            </w:pPr>
          </w:p>
        </w:tc>
        <w:tc>
          <w:tcPr>
            <w:tcW w:w="1615" w:type="dxa"/>
          </w:tcPr>
          <w:p w14:paraId="12EFA579" w14:textId="77777777" w:rsidR="00B90E3F" w:rsidRPr="00F1451C" w:rsidRDefault="00B90E3F" w:rsidP="00F1451C">
            <w:pPr>
              <w:spacing w:line="304" w:lineRule="exact"/>
              <w:jc w:val="both"/>
              <w:rPr>
                <w:rFonts w:ascii="Arial" w:hAnsi="Arial" w:cs="Arial"/>
                <w:sz w:val="22"/>
                <w:szCs w:val="22"/>
              </w:rPr>
            </w:pPr>
          </w:p>
        </w:tc>
      </w:tr>
    </w:tbl>
    <w:p w14:paraId="6EF6C159" w14:textId="77777777" w:rsidR="00B90E3F" w:rsidRPr="00F1451C" w:rsidRDefault="00B90E3F" w:rsidP="00F1451C">
      <w:pPr>
        <w:spacing w:line="304" w:lineRule="exact"/>
        <w:jc w:val="both"/>
        <w:rPr>
          <w:rFonts w:ascii="Arial" w:hAnsi="Arial" w:cs="Arial"/>
          <w:sz w:val="22"/>
          <w:szCs w:val="22"/>
        </w:rPr>
      </w:pPr>
    </w:p>
    <w:p w14:paraId="0B645E7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48964EF" w14:textId="59D6368C"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45F1ECE8" w14:textId="77777777" w:rsidR="00B90E3F" w:rsidRDefault="00B90E3F" w:rsidP="00F1451C">
      <w:pPr>
        <w:spacing w:line="304" w:lineRule="exact"/>
        <w:rPr>
          <w:rFonts w:ascii="Arial" w:hAnsi="Arial" w:cs="Arial"/>
          <w:sz w:val="22"/>
          <w:szCs w:val="22"/>
        </w:rPr>
      </w:pPr>
    </w:p>
    <w:p w14:paraId="6D1A501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257EFA44" w14:textId="77777777" w:rsidR="00DA5F37" w:rsidRPr="00F1451C" w:rsidRDefault="00DA5F37" w:rsidP="00F1451C">
      <w:pPr>
        <w:spacing w:line="304" w:lineRule="exact"/>
        <w:rPr>
          <w:rFonts w:ascii="Arial" w:hAnsi="Arial" w:cs="Arial"/>
          <w:sz w:val="22"/>
          <w:szCs w:val="22"/>
        </w:rPr>
      </w:pPr>
    </w:p>
    <w:p w14:paraId="1353C4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FB43B0A"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5DD7093" w14:textId="77777777" w:rsidTr="005803E7">
        <w:tc>
          <w:tcPr>
            <w:tcW w:w="4720" w:type="dxa"/>
          </w:tcPr>
          <w:p w14:paraId="10499F9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7B223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04D2000" w14:textId="77777777" w:rsidTr="005803E7">
        <w:tc>
          <w:tcPr>
            <w:tcW w:w="4720" w:type="dxa"/>
          </w:tcPr>
          <w:p w14:paraId="2B349F5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CD130E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9D167EE" w14:textId="77777777" w:rsidR="00B90E3F" w:rsidRPr="00F1451C" w:rsidRDefault="00B90E3F" w:rsidP="00F1451C">
      <w:pPr>
        <w:spacing w:line="304" w:lineRule="exact"/>
        <w:jc w:val="both"/>
        <w:rPr>
          <w:rFonts w:ascii="Arial" w:hAnsi="Arial" w:cs="Arial"/>
          <w:b/>
          <w:sz w:val="22"/>
          <w:szCs w:val="22"/>
        </w:rPr>
      </w:pPr>
    </w:p>
    <w:p w14:paraId="018CFDB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18ED15D1" w14:textId="77777777" w:rsidR="00B90E3F" w:rsidRPr="00F1451C" w:rsidRDefault="00B90E3F" w:rsidP="00F1451C">
      <w:pPr>
        <w:spacing w:line="304" w:lineRule="exact"/>
        <w:jc w:val="center"/>
        <w:rPr>
          <w:rFonts w:ascii="Arial" w:hAnsi="Arial" w:cs="Arial"/>
          <w:b/>
          <w:sz w:val="22"/>
          <w:szCs w:val="22"/>
        </w:rPr>
      </w:pPr>
    </w:p>
    <w:p w14:paraId="5A6AB45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4A95428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56B4F699" w14:textId="77777777" w:rsidTr="005803E7">
        <w:tc>
          <w:tcPr>
            <w:tcW w:w="9639" w:type="dxa"/>
            <w:shd w:val="clear" w:color="auto" w:fill="F2F2F2" w:themeFill="background1" w:themeFillShade="F2"/>
          </w:tcPr>
          <w:p w14:paraId="5B266A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6BD1479B"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2A172BB0"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77653DF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208477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12AB56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5233D8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1BBD6379"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5F3BC0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2804DA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F2ED61C"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2D8A1A1" w14:textId="77777777" w:rsidR="00B90E3F" w:rsidRPr="00F1451C" w:rsidRDefault="00B90E3F" w:rsidP="00F1451C">
            <w:pPr>
              <w:pStyle w:val="Style6"/>
              <w:widowControl/>
              <w:spacing w:line="304" w:lineRule="exact"/>
              <w:rPr>
                <w:sz w:val="22"/>
                <w:szCs w:val="22"/>
              </w:rPr>
            </w:pPr>
          </w:p>
        </w:tc>
      </w:tr>
      <w:tr w:rsidR="00B90E3F" w:rsidRPr="00F1451C" w14:paraId="2CA1DB9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DE57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78A4C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6572A8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906957F" w14:textId="77777777" w:rsidR="00B90E3F" w:rsidRPr="00F1451C" w:rsidRDefault="00B90E3F" w:rsidP="00F1451C">
            <w:pPr>
              <w:pStyle w:val="Style6"/>
              <w:widowControl/>
              <w:spacing w:line="304" w:lineRule="exact"/>
              <w:rPr>
                <w:sz w:val="22"/>
                <w:szCs w:val="22"/>
              </w:rPr>
            </w:pPr>
          </w:p>
        </w:tc>
      </w:tr>
      <w:tr w:rsidR="00B90E3F" w:rsidRPr="00F1451C" w14:paraId="6756ECAA"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8710684"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13E2A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2CEBCFD4"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D90CEB5" w14:textId="77777777" w:rsidR="00B90E3F" w:rsidRPr="00F1451C" w:rsidRDefault="00B90E3F" w:rsidP="00F1451C">
            <w:pPr>
              <w:pStyle w:val="Style6"/>
              <w:widowControl/>
              <w:spacing w:line="304" w:lineRule="exact"/>
              <w:rPr>
                <w:sz w:val="22"/>
                <w:szCs w:val="22"/>
              </w:rPr>
            </w:pPr>
          </w:p>
        </w:tc>
      </w:tr>
      <w:tr w:rsidR="00B90E3F" w:rsidRPr="00F1451C" w14:paraId="3C1C03CB"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C219CA"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D6420A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546022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9CCAD29" w14:textId="77777777" w:rsidR="00B90E3F" w:rsidRPr="00F1451C" w:rsidRDefault="00B90E3F" w:rsidP="00F1451C">
            <w:pPr>
              <w:pStyle w:val="Style6"/>
              <w:widowControl/>
              <w:spacing w:line="304" w:lineRule="exact"/>
              <w:rPr>
                <w:sz w:val="22"/>
                <w:szCs w:val="22"/>
              </w:rPr>
            </w:pPr>
          </w:p>
        </w:tc>
      </w:tr>
    </w:tbl>
    <w:p w14:paraId="19CA4D01" w14:textId="77777777" w:rsidR="00B90E3F" w:rsidRPr="00F1451C" w:rsidRDefault="00B90E3F" w:rsidP="00F1451C">
      <w:pPr>
        <w:spacing w:line="304" w:lineRule="exact"/>
        <w:rPr>
          <w:rFonts w:ascii="Arial" w:hAnsi="Arial" w:cs="Arial"/>
          <w:sz w:val="22"/>
          <w:szCs w:val="22"/>
        </w:rPr>
      </w:pPr>
    </w:p>
    <w:p w14:paraId="00F8D3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C5F363"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917105C"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p>
    <w:p w14:paraId="24DB4DE0" w14:textId="77777777" w:rsidR="00DA5F37" w:rsidRDefault="00DA5F37" w:rsidP="00DA5F37">
      <w:pPr>
        <w:spacing w:line="304" w:lineRule="exact"/>
        <w:rPr>
          <w:rFonts w:ascii="Arial" w:hAnsi="Arial" w:cs="Arial"/>
          <w:b/>
          <w:i/>
          <w:sz w:val="22"/>
          <w:szCs w:val="22"/>
        </w:rPr>
      </w:pPr>
    </w:p>
    <w:p w14:paraId="0C47438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24F71C0A" w14:textId="77777777"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14:paraId="69399044" w14:textId="77777777" w:rsidTr="003103D1">
        <w:trPr>
          <w:trHeight w:val="382"/>
        </w:trPr>
        <w:tc>
          <w:tcPr>
            <w:tcW w:w="8636" w:type="dxa"/>
            <w:shd w:val="clear" w:color="auto" w:fill="F2F2F2" w:themeFill="background1" w:themeFillShade="F2"/>
          </w:tcPr>
          <w:p w14:paraId="36FB7EBB" w14:textId="77777777"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606073B7" w14:textId="0CB53915" w:rsidR="00DA5F37" w:rsidRDefault="00DA5F37" w:rsidP="00DA5F37">
      <w:pPr>
        <w:spacing w:after="160" w:line="259" w:lineRule="auto"/>
        <w:rPr>
          <w:rStyle w:val="FontStyle290"/>
          <w:rFonts w:ascii="Franklin Gothic Book" w:hAnsi="Franklin Gothic Book"/>
          <w:b/>
          <w:szCs w:val="22"/>
        </w:rPr>
      </w:pPr>
    </w:p>
    <w:tbl>
      <w:tblPr>
        <w:tblStyle w:val="Tabela-Siatka1"/>
        <w:tblW w:w="0" w:type="auto"/>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3103D1" w:rsidRPr="00A45F6F" w14:paraId="478FFEBA" w14:textId="77777777" w:rsidTr="003103D1">
        <w:trPr>
          <w:trHeight w:val="2185"/>
        </w:trPr>
        <w:tc>
          <w:tcPr>
            <w:tcW w:w="562" w:type="dxa"/>
          </w:tcPr>
          <w:p w14:paraId="0B4026A7" w14:textId="77777777" w:rsidR="003103D1" w:rsidRPr="00F64BFD" w:rsidRDefault="003103D1" w:rsidP="003103D1">
            <w:pPr>
              <w:autoSpaceDE w:val="0"/>
              <w:autoSpaceDN w:val="0"/>
              <w:adjustRightInd w:val="0"/>
              <w:rPr>
                <w:rFonts w:ascii="Arial,Bold" w:hAnsi="Arial,Bold" w:cs="Arial,Bold"/>
                <w:b/>
                <w:bCs/>
                <w:spacing w:val="-6"/>
                <w:sz w:val="18"/>
                <w:szCs w:val="18"/>
              </w:rPr>
            </w:pPr>
            <w:proofErr w:type="spellStart"/>
            <w:r w:rsidRPr="00F64BFD">
              <w:rPr>
                <w:rFonts w:ascii="Arial,Bold" w:hAnsi="Arial,Bold" w:cs="Arial,Bold"/>
                <w:b/>
                <w:bCs/>
                <w:spacing w:val="-6"/>
                <w:sz w:val="18"/>
                <w:szCs w:val="18"/>
              </w:rPr>
              <w:t>Lp</w:t>
            </w:r>
            <w:proofErr w:type="spellEnd"/>
          </w:p>
        </w:tc>
        <w:tc>
          <w:tcPr>
            <w:tcW w:w="3402" w:type="dxa"/>
          </w:tcPr>
          <w:p w14:paraId="371792D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14:paraId="1E69D29F"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14:paraId="5CC1E94A"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14:paraId="161F9952"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14:paraId="5549A5A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14:paraId="07720903" w14:textId="77777777" w:rsidR="003103D1" w:rsidRPr="00721CE4" w:rsidRDefault="003103D1" w:rsidP="003103D1">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05658AE2" w14:textId="3CD070F6" w:rsidR="003103D1" w:rsidRPr="00F64BFD"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1560" w:type="dxa"/>
          </w:tcPr>
          <w:p w14:paraId="0F235B73" w14:textId="3C422C08" w:rsidR="003103D1" w:rsidRPr="00022210"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560" w:type="dxa"/>
          </w:tcPr>
          <w:p w14:paraId="5A77F8C8"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3103D1" w:rsidRPr="00A45F6F" w14:paraId="6826FC65" w14:textId="77777777" w:rsidTr="003103D1">
        <w:trPr>
          <w:trHeight w:val="252"/>
        </w:trPr>
        <w:tc>
          <w:tcPr>
            <w:tcW w:w="562" w:type="dxa"/>
          </w:tcPr>
          <w:p w14:paraId="7A2BF8E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402" w:type="dxa"/>
          </w:tcPr>
          <w:p w14:paraId="03F81C12"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560" w:type="dxa"/>
          </w:tcPr>
          <w:p w14:paraId="60599EE7"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126" w:type="dxa"/>
          </w:tcPr>
          <w:p w14:paraId="6931DEE1"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6" w:type="dxa"/>
          </w:tcPr>
          <w:p w14:paraId="39404B36"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5" w:type="dxa"/>
          </w:tcPr>
          <w:p w14:paraId="7292188D"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701" w:type="dxa"/>
          </w:tcPr>
          <w:p w14:paraId="69C4D36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560" w:type="dxa"/>
          </w:tcPr>
          <w:p w14:paraId="3EF006B1"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560" w:type="dxa"/>
          </w:tcPr>
          <w:p w14:paraId="193D8514"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3103D1" w:rsidRPr="00A45F6F" w14:paraId="64CA25FB" w14:textId="77777777" w:rsidTr="003103D1">
        <w:trPr>
          <w:trHeight w:val="1298"/>
        </w:trPr>
        <w:tc>
          <w:tcPr>
            <w:tcW w:w="562" w:type="dxa"/>
            <w:shd w:val="clear" w:color="auto" w:fill="EEECE1" w:themeFill="background2"/>
          </w:tcPr>
          <w:p w14:paraId="3AADAE5F"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402" w:type="dxa"/>
            <w:shd w:val="clear" w:color="auto" w:fill="EEECE1" w:themeFill="background2"/>
          </w:tcPr>
          <w:p w14:paraId="340739C5"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Odkurzacz przemysłowy wraz z akcesoriami z możliwością pracy w strefach zagrożenia wybuchem,</w:t>
            </w:r>
          </w:p>
        </w:tc>
        <w:tc>
          <w:tcPr>
            <w:tcW w:w="1560" w:type="dxa"/>
            <w:shd w:val="clear" w:color="auto" w:fill="EEECE1" w:themeFill="background2"/>
          </w:tcPr>
          <w:p w14:paraId="14400A71"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2</w:t>
            </w:r>
          </w:p>
        </w:tc>
        <w:tc>
          <w:tcPr>
            <w:tcW w:w="2126" w:type="dxa"/>
            <w:shd w:val="clear" w:color="auto" w:fill="EEECE1" w:themeFill="background2"/>
          </w:tcPr>
          <w:p w14:paraId="77DD5CA6"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Minimalna moc 7 kW</w:t>
            </w:r>
          </w:p>
        </w:tc>
        <w:tc>
          <w:tcPr>
            <w:tcW w:w="1276" w:type="dxa"/>
          </w:tcPr>
          <w:p w14:paraId="02385713"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467136AA"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004AEB89"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553A8DBB"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425C2A28"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56703D1C" w14:textId="77777777" w:rsidTr="003103D1">
        <w:trPr>
          <w:trHeight w:val="758"/>
        </w:trPr>
        <w:tc>
          <w:tcPr>
            <w:tcW w:w="562" w:type="dxa"/>
            <w:shd w:val="clear" w:color="auto" w:fill="EEECE1" w:themeFill="background2"/>
          </w:tcPr>
          <w:p w14:paraId="3A200C24"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402" w:type="dxa"/>
            <w:shd w:val="clear" w:color="auto" w:fill="EEECE1" w:themeFill="background2"/>
          </w:tcPr>
          <w:p w14:paraId="7A7E8183"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Mini ładowarka z łyżką do materiałów sypkich o ładowności od 500 do 800 kg</w:t>
            </w:r>
          </w:p>
        </w:tc>
        <w:tc>
          <w:tcPr>
            <w:tcW w:w="1560" w:type="dxa"/>
            <w:shd w:val="clear" w:color="auto" w:fill="EEECE1" w:themeFill="background2"/>
          </w:tcPr>
          <w:p w14:paraId="623B86E2"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20B27587"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Ładowność od 500 do 800 kg</w:t>
            </w:r>
          </w:p>
        </w:tc>
        <w:tc>
          <w:tcPr>
            <w:tcW w:w="1276" w:type="dxa"/>
          </w:tcPr>
          <w:p w14:paraId="79538552"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42E8D5C"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58F1AB8E"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4A4F5C13"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18C178C"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7E1D005A" w14:textId="77777777" w:rsidTr="003103D1">
        <w:trPr>
          <w:trHeight w:val="775"/>
        </w:trPr>
        <w:tc>
          <w:tcPr>
            <w:tcW w:w="562" w:type="dxa"/>
            <w:shd w:val="clear" w:color="auto" w:fill="EEECE1" w:themeFill="background2"/>
          </w:tcPr>
          <w:p w14:paraId="2AE5408D"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3</w:t>
            </w:r>
          </w:p>
        </w:tc>
        <w:tc>
          <w:tcPr>
            <w:tcW w:w="3402" w:type="dxa"/>
            <w:shd w:val="clear" w:color="auto" w:fill="EEECE1" w:themeFill="background2"/>
          </w:tcPr>
          <w:p w14:paraId="37EA31D9"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 xml:space="preserve">Myjka wysokociśnieniowa gorąco-wodna </w:t>
            </w:r>
          </w:p>
        </w:tc>
        <w:tc>
          <w:tcPr>
            <w:tcW w:w="1560" w:type="dxa"/>
            <w:shd w:val="clear" w:color="auto" w:fill="EEECE1" w:themeFill="background2"/>
          </w:tcPr>
          <w:p w14:paraId="2E871665"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0F72DBE3"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Ciśnienie min. 100 bar</w:t>
            </w:r>
          </w:p>
        </w:tc>
        <w:tc>
          <w:tcPr>
            <w:tcW w:w="1276" w:type="dxa"/>
          </w:tcPr>
          <w:p w14:paraId="446A59F9"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3F0A7C60"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10523D54"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3E0779CF"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3FD8E02D"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0BD471FF" w14:textId="77777777" w:rsidTr="003103D1">
        <w:trPr>
          <w:trHeight w:val="252"/>
        </w:trPr>
        <w:tc>
          <w:tcPr>
            <w:tcW w:w="562" w:type="dxa"/>
            <w:shd w:val="clear" w:color="auto" w:fill="EEECE1" w:themeFill="background2"/>
          </w:tcPr>
          <w:p w14:paraId="39A36D03"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 xml:space="preserve">4. </w:t>
            </w:r>
          </w:p>
        </w:tc>
        <w:tc>
          <w:tcPr>
            <w:tcW w:w="3402" w:type="dxa"/>
            <w:shd w:val="clear" w:color="auto" w:fill="EEECE1" w:themeFill="background2"/>
          </w:tcPr>
          <w:p w14:paraId="4D99F0B8"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Myjka wysokociśnieniowa zimno-wodna</w:t>
            </w:r>
          </w:p>
        </w:tc>
        <w:tc>
          <w:tcPr>
            <w:tcW w:w="1560" w:type="dxa"/>
            <w:shd w:val="clear" w:color="auto" w:fill="EEECE1" w:themeFill="background2"/>
          </w:tcPr>
          <w:p w14:paraId="25B49A83"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1C985B0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Ciśnienie min. 100 bar</w:t>
            </w:r>
          </w:p>
        </w:tc>
        <w:tc>
          <w:tcPr>
            <w:tcW w:w="1276" w:type="dxa"/>
          </w:tcPr>
          <w:p w14:paraId="1BE7C673"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25B4ED24"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28FA3CDF"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2FDF2BB"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0355C0DC"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0F767246" w14:textId="77777777" w:rsidTr="003103D1">
        <w:trPr>
          <w:trHeight w:val="252"/>
        </w:trPr>
        <w:tc>
          <w:tcPr>
            <w:tcW w:w="562" w:type="dxa"/>
            <w:shd w:val="clear" w:color="auto" w:fill="EEECE1" w:themeFill="background2"/>
          </w:tcPr>
          <w:p w14:paraId="7025EE58"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lastRenderedPageBreak/>
              <w:t>5</w:t>
            </w:r>
          </w:p>
        </w:tc>
        <w:tc>
          <w:tcPr>
            <w:tcW w:w="3402" w:type="dxa"/>
            <w:shd w:val="clear" w:color="auto" w:fill="EEECE1" w:themeFill="background2"/>
          </w:tcPr>
          <w:p w14:paraId="7A359456"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Pompa do szlamów – zanurzeniowa</w:t>
            </w:r>
          </w:p>
        </w:tc>
        <w:tc>
          <w:tcPr>
            <w:tcW w:w="1560" w:type="dxa"/>
            <w:shd w:val="clear" w:color="auto" w:fill="EEECE1" w:themeFill="background2"/>
          </w:tcPr>
          <w:p w14:paraId="74889682"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3702EF64"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Moc od 4 do 8 kW; wysokość podnoszenia min. 15 m</w:t>
            </w:r>
          </w:p>
        </w:tc>
        <w:tc>
          <w:tcPr>
            <w:tcW w:w="1276" w:type="dxa"/>
          </w:tcPr>
          <w:p w14:paraId="06A6940B"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3F8A0CC3"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2E187978"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BF8C842"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122779C0"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148297DE" w14:textId="77777777" w:rsidTr="003103D1">
        <w:trPr>
          <w:trHeight w:val="252"/>
        </w:trPr>
        <w:tc>
          <w:tcPr>
            <w:tcW w:w="562" w:type="dxa"/>
            <w:shd w:val="clear" w:color="auto" w:fill="EEECE1" w:themeFill="background2"/>
          </w:tcPr>
          <w:p w14:paraId="4E0AB1C2"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6</w:t>
            </w:r>
          </w:p>
        </w:tc>
        <w:tc>
          <w:tcPr>
            <w:tcW w:w="3402" w:type="dxa"/>
            <w:shd w:val="clear" w:color="auto" w:fill="EEECE1" w:themeFill="background2"/>
          </w:tcPr>
          <w:p w14:paraId="0B524083"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Wózek widłowy lub inne urządzenie podnośnikowe .</w:t>
            </w:r>
          </w:p>
        </w:tc>
        <w:tc>
          <w:tcPr>
            <w:tcW w:w="1560" w:type="dxa"/>
            <w:shd w:val="clear" w:color="auto" w:fill="EEECE1" w:themeFill="background2"/>
          </w:tcPr>
          <w:p w14:paraId="6D819DAE"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2</w:t>
            </w:r>
          </w:p>
        </w:tc>
        <w:tc>
          <w:tcPr>
            <w:tcW w:w="2126" w:type="dxa"/>
            <w:shd w:val="clear" w:color="auto" w:fill="EEECE1" w:themeFill="background2"/>
          </w:tcPr>
          <w:p w14:paraId="208B0FFA"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Udźwig min. 2,5 t</w:t>
            </w:r>
          </w:p>
        </w:tc>
        <w:tc>
          <w:tcPr>
            <w:tcW w:w="1276" w:type="dxa"/>
          </w:tcPr>
          <w:p w14:paraId="11F0B5BA"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5A78541F"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554001E7"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1395D030"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5609009"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01020E07" w14:textId="77777777" w:rsidTr="003103D1">
        <w:trPr>
          <w:trHeight w:val="253"/>
        </w:trPr>
        <w:tc>
          <w:tcPr>
            <w:tcW w:w="562" w:type="dxa"/>
            <w:shd w:val="clear" w:color="auto" w:fill="EEECE1" w:themeFill="background2"/>
          </w:tcPr>
          <w:p w14:paraId="7108D705"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7</w:t>
            </w:r>
          </w:p>
        </w:tc>
        <w:tc>
          <w:tcPr>
            <w:tcW w:w="3402" w:type="dxa"/>
            <w:shd w:val="clear" w:color="auto" w:fill="EEECE1" w:themeFill="background2"/>
          </w:tcPr>
          <w:p w14:paraId="7B2DBD92" w14:textId="77777777" w:rsidR="003103D1" w:rsidRPr="00A45F6F" w:rsidRDefault="003103D1" w:rsidP="001A7C79">
            <w:pPr>
              <w:autoSpaceDE w:val="0"/>
              <w:autoSpaceDN w:val="0"/>
              <w:adjustRightInd w:val="0"/>
              <w:rPr>
                <w:rFonts w:ascii="Arial,Bold" w:hAnsi="Arial,Bold" w:cs="Arial,Bold"/>
                <w:bCs/>
                <w:sz w:val="20"/>
              </w:rPr>
            </w:pPr>
            <w:proofErr w:type="spellStart"/>
            <w:r w:rsidRPr="00A45F6F">
              <w:rPr>
                <w:rFonts w:ascii="Arial,Bold" w:hAnsi="Arial,Bold" w:cs="Arial,Bold"/>
                <w:bCs/>
                <w:sz w:val="20"/>
              </w:rPr>
              <w:t>Szorowarka</w:t>
            </w:r>
            <w:proofErr w:type="spellEnd"/>
            <w:r w:rsidRPr="00A45F6F">
              <w:rPr>
                <w:rFonts w:ascii="Arial,Bold" w:hAnsi="Arial,Bold" w:cs="Arial,Bold"/>
                <w:bCs/>
                <w:sz w:val="20"/>
              </w:rPr>
              <w:t xml:space="preserve"> z napędem akumulatorowym </w:t>
            </w:r>
          </w:p>
        </w:tc>
        <w:tc>
          <w:tcPr>
            <w:tcW w:w="1560" w:type="dxa"/>
            <w:shd w:val="clear" w:color="auto" w:fill="EEECE1" w:themeFill="background2"/>
          </w:tcPr>
          <w:p w14:paraId="24CE7377"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1F306596" w14:textId="5467E3CF" w:rsidR="003103D1" w:rsidRPr="00A45F6F" w:rsidRDefault="00DD4B8B" w:rsidP="001A7C79">
            <w:pPr>
              <w:autoSpaceDE w:val="0"/>
              <w:autoSpaceDN w:val="0"/>
              <w:adjustRightInd w:val="0"/>
              <w:rPr>
                <w:rFonts w:ascii="Arial,Bold" w:hAnsi="Arial,Bold" w:cs="Arial,Bold"/>
                <w:bCs/>
                <w:sz w:val="20"/>
              </w:rPr>
            </w:pPr>
            <w:r w:rsidRPr="00DD4B8B">
              <w:rPr>
                <w:rFonts w:ascii="Arial,Bold" w:hAnsi="Arial,Bold" w:cs="Arial,Bold"/>
                <w:bCs/>
                <w:sz w:val="20"/>
              </w:rPr>
              <w:t>urządzenie dwutarczowe do czyszczenia przede wszystkim posadzek gładkich o wydajności ok 3000 m2/h, bez konieczności spełnienia wymogów Z 22</w:t>
            </w:r>
          </w:p>
        </w:tc>
        <w:tc>
          <w:tcPr>
            <w:tcW w:w="1276" w:type="dxa"/>
          </w:tcPr>
          <w:p w14:paraId="1EB5FEAA"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46F78B10"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219EAD58"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5F6CDC36"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E48FC40"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4E3B11D9" w14:textId="77777777" w:rsidTr="003103D1">
        <w:trPr>
          <w:trHeight w:val="253"/>
        </w:trPr>
        <w:tc>
          <w:tcPr>
            <w:tcW w:w="562" w:type="dxa"/>
            <w:shd w:val="clear" w:color="auto" w:fill="EEECE1" w:themeFill="background2"/>
          </w:tcPr>
          <w:p w14:paraId="46E0CFE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8</w:t>
            </w:r>
          </w:p>
        </w:tc>
        <w:tc>
          <w:tcPr>
            <w:tcW w:w="3402" w:type="dxa"/>
            <w:shd w:val="clear" w:color="auto" w:fill="EEECE1" w:themeFill="background2"/>
          </w:tcPr>
          <w:p w14:paraId="39939A18"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Sprzęt do dodatkowego oświetlenia miejsc / stref pracy</w:t>
            </w:r>
          </w:p>
        </w:tc>
        <w:tc>
          <w:tcPr>
            <w:tcW w:w="1560" w:type="dxa"/>
            <w:shd w:val="clear" w:color="auto" w:fill="EEECE1" w:themeFill="background2"/>
          </w:tcPr>
          <w:p w14:paraId="6E8B683A"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752A6D48"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Minimum IP 44</w:t>
            </w:r>
          </w:p>
        </w:tc>
        <w:tc>
          <w:tcPr>
            <w:tcW w:w="1276" w:type="dxa"/>
          </w:tcPr>
          <w:p w14:paraId="77AF58DE"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CF12447"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6A09735C"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079B79C6"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29B633D"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53FAB38F" w14:textId="77777777" w:rsidTr="003103D1">
        <w:trPr>
          <w:trHeight w:val="253"/>
        </w:trPr>
        <w:tc>
          <w:tcPr>
            <w:tcW w:w="562" w:type="dxa"/>
            <w:shd w:val="clear" w:color="auto" w:fill="EEECE1" w:themeFill="background2"/>
          </w:tcPr>
          <w:p w14:paraId="4B2880E2"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9</w:t>
            </w:r>
          </w:p>
        </w:tc>
        <w:tc>
          <w:tcPr>
            <w:tcW w:w="3402" w:type="dxa"/>
            <w:shd w:val="clear" w:color="auto" w:fill="EEECE1" w:themeFill="background2"/>
          </w:tcPr>
          <w:p w14:paraId="6BE529C7"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Sprzęt o napięciu bezpiecznym do dodatkowego oświetlenia miejsc / stref pracy</w:t>
            </w:r>
          </w:p>
        </w:tc>
        <w:tc>
          <w:tcPr>
            <w:tcW w:w="1560" w:type="dxa"/>
            <w:shd w:val="clear" w:color="auto" w:fill="EEECE1" w:themeFill="background2"/>
          </w:tcPr>
          <w:p w14:paraId="5180A2AA"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4EED38D6"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Minimum IP 44</w:t>
            </w:r>
          </w:p>
        </w:tc>
        <w:tc>
          <w:tcPr>
            <w:tcW w:w="1276" w:type="dxa"/>
          </w:tcPr>
          <w:p w14:paraId="7DAA44DA"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08205A9B"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5C40A614"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373028D4"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4D9B2581"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470DCA4B" w14:textId="77777777" w:rsidTr="003103D1">
        <w:trPr>
          <w:trHeight w:val="253"/>
        </w:trPr>
        <w:tc>
          <w:tcPr>
            <w:tcW w:w="562" w:type="dxa"/>
            <w:shd w:val="clear" w:color="auto" w:fill="EEECE1" w:themeFill="background2"/>
          </w:tcPr>
          <w:p w14:paraId="53C74BCA"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10</w:t>
            </w:r>
          </w:p>
        </w:tc>
        <w:tc>
          <w:tcPr>
            <w:tcW w:w="3402" w:type="dxa"/>
            <w:shd w:val="clear" w:color="auto" w:fill="EEECE1" w:themeFill="background2"/>
          </w:tcPr>
          <w:p w14:paraId="1FB3723B"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Sprzęt  do dodatkowego oświetlenia miejsc / stref pracy z możliwością pracy w strefach zagrożenia wybuchem</w:t>
            </w:r>
          </w:p>
        </w:tc>
        <w:tc>
          <w:tcPr>
            <w:tcW w:w="1560" w:type="dxa"/>
            <w:shd w:val="clear" w:color="auto" w:fill="EEECE1" w:themeFill="background2"/>
          </w:tcPr>
          <w:p w14:paraId="4231FFD9"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13310D70" w14:textId="77777777" w:rsidR="003103D1" w:rsidRPr="00A45F6F" w:rsidRDefault="003103D1" w:rsidP="001A7C79">
            <w:pPr>
              <w:autoSpaceDE w:val="0"/>
              <w:autoSpaceDN w:val="0"/>
              <w:adjustRightInd w:val="0"/>
              <w:rPr>
                <w:rFonts w:ascii="Arial,Bold" w:hAnsi="Arial,Bold" w:cs="Arial,Bold"/>
                <w:bCs/>
                <w:sz w:val="20"/>
              </w:rPr>
            </w:pPr>
            <w:r w:rsidRPr="00F64BFD">
              <w:rPr>
                <w:rFonts w:ascii="Arial,Bold" w:hAnsi="Arial,Bold" w:cs="Arial,Bold"/>
                <w:bCs/>
                <w:sz w:val="20"/>
              </w:rPr>
              <w:t>Spełniający wymogi ATEX</w:t>
            </w:r>
          </w:p>
        </w:tc>
        <w:tc>
          <w:tcPr>
            <w:tcW w:w="1276" w:type="dxa"/>
          </w:tcPr>
          <w:p w14:paraId="5BDD40DA"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520DC9C1"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7601D3CA"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3F26F50D"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5493D98D"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4CE0CBAB" w14:textId="77777777" w:rsidTr="003103D1">
        <w:trPr>
          <w:trHeight w:val="253"/>
        </w:trPr>
        <w:tc>
          <w:tcPr>
            <w:tcW w:w="562" w:type="dxa"/>
            <w:shd w:val="clear" w:color="auto" w:fill="EEECE1" w:themeFill="background2"/>
          </w:tcPr>
          <w:p w14:paraId="7716717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11</w:t>
            </w:r>
          </w:p>
        </w:tc>
        <w:tc>
          <w:tcPr>
            <w:tcW w:w="3402" w:type="dxa"/>
            <w:shd w:val="clear" w:color="auto" w:fill="EEECE1" w:themeFill="background2"/>
          </w:tcPr>
          <w:p w14:paraId="330ADFDB"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 xml:space="preserve">Urządzenia do bezpiecznego zasilania elektronarzędzi (transformatory bezpieczeństwa) </w:t>
            </w:r>
          </w:p>
        </w:tc>
        <w:tc>
          <w:tcPr>
            <w:tcW w:w="1560" w:type="dxa"/>
            <w:shd w:val="clear" w:color="auto" w:fill="EEECE1" w:themeFill="background2"/>
          </w:tcPr>
          <w:p w14:paraId="433AAC4D"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3</w:t>
            </w:r>
          </w:p>
        </w:tc>
        <w:tc>
          <w:tcPr>
            <w:tcW w:w="2126" w:type="dxa"/>
            <w:shd w:val="clear" w:color="auto" w:fill="EEECE1" w:themeFill="background2"/>
          </w:tcPr>
          <w:p w14:paraId="3CF0D459"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230V/230V</w:t>
            </w:r>
          </w:p>
        </w:tc>
        <w:tc>
          <w:tcPr>
            <w:tcW w:w="1276" w:type="dxa"/>
          </w:tcPr>
          <w:p w14:paraId="7E0F3405"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284B8DEB"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75902BA3"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36E7000E"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56F9EC08"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71B51D70" w14:textId="77777777" w:rsidTr="003103D1">
        <w:trPr>
          <w:trHeight w:val="253"/>
        </w:trPr>
        <w:tc>
          <w:tcPr>
            <w:tcW w:w="562" w:type="dxa"/>
            <w:shd w:val="clear" w:color="auto" w:fill="EEECE1" w:themeFill="background2"/>
          </w:tcPr>
          <w:p w14:paraId="66F23403"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12</w:t>
            </w:r>
          </w:p>
        </w:tc>
        <w:tc>
          <w:tcPr>
            <w:tcW w:w="3402" w:type="dxa"/>
            <w:shd w:val="clear" w:color="auto" w:fill="EEECE1" w:themeFill="background2"/>
          </w:tcPr>
          <w:p w14:paraId="74C24F92"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 xml:space="preserve">Urządzenia do pośredniego zasilania urządzeń  elektrycznych z szaf remontowych </w:t>
            </w:r>
          </w:p>
        </w:tc>
        <w:tc>
          <w:tcPr>
            <w:tcW w:w="1560" w:type="dxa"/>
            <w:shd w:val="clear" w:color="auto" w:fill="EEECE1" w:themeFill="background2"/>
          </w:tcPr>
          <w:p w14:paraId="5D73973D"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3</w:t>
            </w:r>
          </w:p>
        </w:tc>
        <w:tc>
          <w:tcPr>
            <w:tcW w:w="2126" w:type="dxa"/>
            <w:shd w:val="clear" w:color="auto" w:fill="EEECE1" w:themeFill="background2"/>
          </w:tcPr>
          <w:p w14:paraId="367DDB19"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RB - przenośne rozdzielnice</w:t>
            </w:r>
          </w:p>
        </w:tc>
        <w:tc>
          <w:tcPr>
            <w:tcW w:w="1276" w:type="dxa"/>
          </w:tcPr>
          <w:p w14:paraId="154B230E"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7E8C82CF"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6F833E46"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18F90608"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4692B76"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107FC10E" w14:textId="77777777" w:rsidTr="003103D1">
        <w:trPr>
          <w:trHeight w:val="255"/>
        </w:trPr>
        <w:tc>
          <w:tcPr>
            <w:tcW w:w="562" w:type="dxa"/>
            <w:vMerge w:val="restart"/>
            <w:shd w:val="clear" w:color="auto" w:fill="EEECE1" w:themeFill="background2"/>
          </w:tcPr>
          <w:p w14:paraId="4C374E25"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13</w:t>
            </w:r>
          </w:p>
        </w:tc>
        <w:tc>
          <w:tcPr>
            <w:tcW w:w="3402" w:type="dxa"/>
            <w:vMerge w:val="restart"/>
            <w:shd w:val="clear" w:color="auto" w:fill="EEECE1" w:themeFill="background2"/>
          </w:tcPr>
          <w:p w14:paraId="00BDB00C"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Detektory wielogazowe</w:t>
            </w:r>
          </w:p>
        </w:tc>
        <w:tc>
          <w:tcPr>
            <w:tcW w:w="1560" w:type="dxa"/>
            <w:shd w:val="clear" w:color="auto" w:fill="EEECE1" w:themeFill="background2"/>
          </w:tcPr>
          <w:p w14:paraId="08175E3B"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6</w:t>
            </w:r>
          </w:p>
        </w:tc>
        <w:tc>
          <w:tcPr>
            <w:tcW w:w="2126" w:type="dxa"/>
            <w:shd w:val="clear" w:color="auto" w:fill="EEECE1" w:themeFill="background2"/>
          </w:tcPr>
          <w:p w14:paraId="0386B4D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tlenek węgla</w:t>
            </w:r>
          </w:p>
        </w:tc>
        <w:tc>
          <w:tcPr>
            <w:tcW w:w="1276" w:type="dxa"/>
          </w:tcPr>
          <w:p w14:paraId="61D33117"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7E0F3746"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28C880F3"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F07C252"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57B687AC"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4A5F7CDD" w14:textId="77777777" w:rsidTr="003103D1">
        <w:trPr>
          <w:trHeight w:val="255"/>
        </w:trPr>
        <w:tc>
          <w:tcPr>
            <w:tcW w:w="562" w:type="dxa"/>
            <w:vMerge/>
            <w:shd w:val="clear" w:color="auto" w:fill="EEECE1" w:themeFill="background2"/>
          </w:tcPr>
          <w:p w14:paraId="101DFB53" w14:textId="77777777" w:rsidR="003103D1" w:rsidRPr="00A45F6F" w:rsidRDefault="003103D1" w:rsidP="001A7C79">
            <w:pPr>
              <w:autoSpaceDE w:val="0"/>
              <w:autoSpaceDN w:val="0"/>
              <w:adjustRightInd w:val="0"/>
              <w:rPr>
                <w:rFonts w:ascii="Arial,Bold" w:hAnsi="Arial,Bold" w:cs="Arial,Bold"/>
                <w:bCs/>
                <w:sz w:val="20"/>
              </w:rPr>
            </w:pPr>
          </w:p>
        </w:tc>
        <w:tc>
          <w:tcPr>
            <w:tcW w:w="3402" w:type="dxa"/>
            <w:vMerge/>
            <w:shd w:val="clear" w:color="auto" w:fill="EEECE1" w:themeFill="background2"/>
          </w:tcPr>
          <w:p w14:paraId="693F4C55"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3C604706"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2</w:t>
            </w:r>
          </w:p>
        </w:tc>
        <w:tc>
          <w:tcPr>
            <w:tcW w:w="2126" w:type="dxa"/>
            <w:shd w:val="clear" w:color="auto" w:fill="EEECE1" w:themeFill="background2"/>
          </w:tcPr>
          <w:p w14:paraId="54918B78"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dwutlenek siarki</w:t>
            </w:r>
          </w:p>
        </w:tc>
        <w:tc>
          <w:tcPr>
            <w:tcW w:w="1276" w:type="dxa"/>
          </w:tcPr>
          <w:p w14:paraId="6EA04FB6"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71EE025"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1689BBFE"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3CFDBCDD"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D434FF6"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02FFBC1C" w14:textId="77777777" w:rsidTr="003103D1">
        <w:trPr>
          <w:trHeight w:val="270"/>
        </w:trPr>
        <w:tc>
          <w:tcPr>
            <w:tcW w:w="562" w:type="dxa"/>
            <w:vMerge/>
            <w:shd w:val="clear" w:color="auto" w:fill="EEECE1" w:themeFill="background2"/>
          </w:tcPr>
          <w:p w14:paraId="4C4604B9" w14:textId="77777777" w:rsidR="003103D1" w:rsidRPr="00A45F6F" w:rsidRDefault="003103D1" w:rsidP="001A7C79">
            <w:pPr>
              <w:autoSpaceDE w:val="0"/>
              <w:autoSpaceDN w:val="0"/>
              <w:adjustRightInd w:val="0"/>
              <w:rPr>
                <w:rFonts w:ascii="Arial,Bold" w:hAnsi="Arial,Bold" w:cs="Arial,Bold"/>
                <w:bCs/>
                <w:sz w:val="20"/>
              </w:rPr>
            </w:pPr>
          </w:p>
        </w:tc>
        <w:tc>
          <w:tcPr>
            <w:tcW w:w="3402" w:type="dxa"/>
            <w:vMerge/>
            <w:shd w:val="clear" w:color="auto" w:fill="EEECE1" w:themeFill="background2"/>
          </w:tcPr>
          <w:p w14:paraId="35301043"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vAlign w:val="center"/>
          </w:tcPr>
          <w:p w14:paraId="0FECB921"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0786D1DA"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siarkowodór</w:t>
            </w:r>
          </w:p>
        </w:tc>
        <w:tc>
          <w:tcPr>
            <w:tcW w:w="1276" w:type="dxa"/>
          </w:tcPr>
          <w:p w14:paraId="5A2D47C6"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6275DE2"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7F49709A"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3F71CB6B"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0B958AEF"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5CAD2008" w14:textId="77777777" w:rsidTr="003103D1">
        <w:trPr>
          <w:trHeight w:val="175"/>
        </w:trPr>
        <w:tc>
          <w:tcPr>
            <w:tcW w:w="562" w:type="dxa"/>
            <w:vMerge/>
            <w:shd w:val="clear" w:color="auto" w:fill="EEECE1" w:themeFill="background2"/>
          </w:tcPr>
          <w:p w14:paraId="27E02403" w14:textId="77777777" w:rsidR="003103D1" w:rsidRPr="00A45F6F" w:rsidRDefault="003103D1" w:rsidP="001A7C79">
            <w:pPr>
              <w:autoSpaceDE w:val="0"/>
              <w:autoSpaceDN w:val="0"/>
              <w:adjustRightInd w:val="0"/>
              <w:rPr>
                <w:rFonts w:ascii="Arial,Bold" w:hAnsi="Arial,Bold" w:cs="Arial,Bold"/>
                <w:bCs/>
                <w:sz w:val="20"/>
              </w:rPr>
            </w:pPr>
          </w:p>
        </w:tc>
        <w:tc>
          <w:tcPr>
            <w:tcW w:w="3402" w:type="dxa"/>
            <w:vMerge/>
            <w:shd w:val="clear" w:color="auto" w:fill="EEECE1" w:themeFill="background2"/>
          </w:tcPr>
          <w:p w14:paraId="5CD25684"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0C4DE51E"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2</w:t>
            </w:r>
          </w:p>
        </w:tc>
        <w:tc>
          <w:tcPr>
            <w:tcW w:w="2126" w:type="dxa"/>
            <w:shd w:val="clear" w:color="auto" w:fill="EEECE1" w:themeFill="background2"/>
          </w:tcPr>
          <w:p w14:paraId="235B573D"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tlen</w:t>
            </w:r>
          </w:p>
        </w:tc>
        <w:tc>
          <w:tcPr>
            <w:tcW w:w="1276" w:type="dxa"/>
          </w:tcPr>
          <w:p w14:paraId="022E8080"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4D0470F6"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3E6E6BA1"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D23DD4D"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53ED9655"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19EC9243" w14:textId="77777777" w:rsidTr="003103D1">
        <w:trPr>
          <w:trHeight w:val="175"/>
        </w:trPr>
        <w:tc>
          <w:tcPr>
            <w:tcW w:w="562" w:type="dxa"/>
            <w:vMerge/>
            <w:shd w:val="clear" w:color="auto" w:fill="EEECE1" w:themeFill="background2"/>
          </w:tcPr>
          <w:p w14:paraId="78B2B4FC" w14:textId="77777777" w:rsidR="003103D1" w:rsidRPr="00A45F6F" w:rsidRDefault="003103D1" w:rsidP="001A7C79">
            <w:pPr>
              <w:autoSpaceDE w:val="0"/>
              <w:autoSpaceDN w:val="0"/>
              <w:adjustRightInd w:val="0"/>
              <w:rPr>
                <w:rFonts w:ascii="Arial,Bold" w:hAnsi="Arial,Bold" w:cs="Arial,Bold"/>
                <w:bCs/>
                <w:sz w:val="20"/>
              </w:rPr>
            </w:pPr>
          </w:p>
        </w:tc>
        <w:tc>
          <w:tcPr>
            <w:tcW w:w="3402" w:type="dxa"/>
            <w:vMerge/>
            <w:shd w:val="clear" w:color="auto" w:fill="EEECE1" w:themeFill="background2"/>
          </w:tcPr>
          <w:p w14:paraId="7AD61ED4"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0369B1D1" w14:textId="77777777" w:rsidR="003103D1" w:rsidRPr="00A45F6F" w:rsidRDefault="003103D1" w:rsidP="001A7C79">
            <w:pPr>
              <w:autoSpaceDE w:val="0"/>
              <w:autoSpaceDN w:val="0"/>
              <w:adjustRightInd w:val="0"/>
              <w:jc w:val="center"/>
              <w:rPr>
                <w:rFonts w:ascii="Arial,Bold" w:hAnsi="Arial,Bold" w:cs="Arial,Bold"/>
                <w:bCs/>
                <w:sz w:val="20"/>
              </w:rPr>
            </w:pPr>
            <w:r>
              <w:rPr>
                <w:rFonts w:ascii="Arial,Bold" w:hAnsi="Arial,Bold" w:cs="Arial,Bold"/>
                <w:bCs/>
                <w:sz w:val="20"/>
              </w:rPr>
              <w:t>2</w:t>
            </w:r>
          </w:p>
        </w:tc>
        <w:tc>
          <w:tcPr>
            <w:tcW w:w="2126" w:type="dxa"/>
            <w:shd w:val="clear" w:color="auto" w:fill="EEECE1" w:themeFill="background2"/>
          </w:tcPr>
          <w:p w14:paraId="08D749B7" w14:textId="77777777" w:rsidR="003103D1" w:rsidRPr="00A45F6F" w:rsidRDefault="003103D1" w:rsidP="001A7C79">
            <w:pPr>
              <w:autoSpaceDE w:val="0"/>
              <w:autoSpaceDN w:val="0"/>
              <w:adjustRightInd w:val="0"/>
              <w:rPr>
                <w:rFonts w:ascii="Arial,Bold" w:hAnsi="Arial,Bold" w:cs="Arial,Bold"/>
                <w:bCs/>
                <w:sz w:val="20"/>
              </w:rPr>
            </w:pPr>
            <w:r>
              <w:rPr>
                <w:rFonts w:ascii="Arial,Bold" w:hAnsi="Arial,Bold" w:cs="Arial,Bold"/>
                <w:bCs/>
                <w:sz w:val="20"/>
              </w:rPr>
              <w:t>amoniak</w:t>
            </w:r>
          </w:p>
        </w:tc>
        <w:tc>
          <w:tcPr>
            <w:tcW w:w="1276" w:type="dxa"/>
          </w:tcPr>
          <w:p w14:paraId="46339A17"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44AB4F6E"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7B12F816"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1C46EFD"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07E2914B"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162F3C4C" w14:textId="77777777" w:rsidTr="003103D1">
        <w:trPr>
          <w:trHeight w:val="175"/>
        </w:trPr>
        <w:tc>
          <w:tcPr>
            <w:tcW w:w="562" w:type="dxa"/>
            <w:shd w:val="clear" w:color="auto" w:fill="EEECE1" w:themeFill="background2"/>
          </w:tcPr>
          <w:p w14:paraId="23B3C7AB"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14</w:t>
            </w:r>
          </w:p>
        </w:tc>
        <w:tc>
          <w:tcPr>
            <w:tcW w:w="3402" w:type="dxa"/>
            <w:shd w:val="clear" w:color="auto" w:fill="EEECE1" w:themeFill="background2"/>
          </w:tcPr>
          <w:p w14:paraId="42FFAEDB"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Narzędzia ręczne i sprzęt typu: łopaty, taczki, węże do zmywania wodą, akcesoria do odkurzaczy (węże, końcówki, ssawy itp.),</w:t>
            </w:r>
          </w:p>
        </w:tc>
        <w:tc>
          <w:tcPr>
            <w:tcW w:w="1560" w:type="dxa"/>
            <w:shd w:val="clear" w:color="auto" w:fill="EEECE1" w:themeFill="background2"/>
          </w:tcPr>
          <w:p w14:paraId="65E3E930"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7375CA46"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08DDD898"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41CAE7C1"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2029BB38"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C002097"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BEF4B79"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24FD6098" w14:textId="77777777" w:rsidTr="003103D1">
        <w:trPr>
          <w:trHeight w:val="175"/>
        </w:trPr>
        <w:tc>
          <w:tcPr>
            <w:tcW w:w="562" w:type="dxa"/>
            <w:shd w:val="clear" w:color="auto" w:fill="EEECE1" w:themeFill="background2"/>
          </w:tcPr>
          <w:p w14:paraId="2D28F332"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lastRenderedPageBreak/>
              <w:t>15</w:t>
            </w:r>
          </w:p>
        </w:tc>
        <w:tc>
          <w:tcPr>
            <w:tcW w:w="3402" w:type="dxa"/>
            <w:shd w:val="clear" w:color="auto" w:fill="EEECE1" w:themeFill="background2"/>
          </w:tcPr>
          <w:p w14:paraId="170698DD"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 xml:space="preserve">Ciągnik </w:t>
            </w:r>
          </w:p>
        </w:tc>
        <w:tc>
          <w:tcPr>
            <w:tcW w:w="1560" w:type="dxa"/>
            <w:shd w:val="clear" w:color="auto" w:fill="EEECE1" w:themeFill="background2"/>
          </w:tcPr>
          <w:p w14:paraId="732305A3"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219C36A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Moc min. 30 kW</w:t>
            </w:r>
          </w:p>
        </w:tc>
        <w:tc>
          <w:tcPr>
            <w:tcW w:w="1276" w:type="dxa"/>
          </w:tcPr>
          <w:p w14:paraId="00E86E12"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6FD36920"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1C74E07F"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4AD52E7E"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F65871D"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5A5FCFA2" w14:textId="77777777" w:rsidTr="003103D1">
        <w:trPr>
          <w:trHeight w:val="175"/>
        </w:trPr>
        <w:tc>
          <w:tcPr>
            <w:tcW w:w="562" w:type="dxa"/>
            <w:shd w:val="clear" w:color="auto" w:fill="EEECE1" w:themeFill="background2"/>
          </w:tcPr>
          <w:p w14:paraId="276F60D7"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16</w:t>
            </w:r>
          </w:p>
        </w:tc>
        <w:tc>
          <w:tcPr>
            <w:tcW w:w="3402" w:type="dxa"/>
            <w:shd w:val="clear" w:color="auto" w:fill="EEECE1" w:themeFill="background2"/>
          </w:tcPr>
          <w:p w14:paraId="76E2E5BA"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 xml:space="preserve">Przyczepa dwuosiowa </w:t>
            </w:r>
          </w:p>
        </w:tc>
        <w:tc>
          <w:tcPr>
            <w:tcW w:w="1560" w:type="dxa"/>
            <w:shd w:val="clear" w:color="auto" w:fill="EEECE1" w:themeFill="background2"/>
          </w:tcPr>
          <w:p w14:paraId="799417AA" w14:textId="77777777" w:rsidR="003103D1" w:rsidRPr="00A45F6F" w:rsidRDefault="003103D1" w:rsidP="001A7C79">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415CC1C7" w14:textId="77777777" w:rsidR="003103D1" w:rsidRPr="00A45F6F" w:rsidRDefault="003103D1" w:rsidP="001A7C79">
            <w:pPr>
              <w:autoSpaceDE w:val="0"/>
              <w:autoSpaceDN w:val="0"/>
              <w:adjustRightInd w:val="0"/>
              <w:rPr>
                <w:rFonts w:ascii="Arial,Bold" w:hAnsi="Arial,Bold" w:cs="Arial,Bold"/>
                <w:bCs/>
                <w:sz w:val="20"/>
              </w:rPr>
            </w:pPr>
            <w:proofErr w:type="spellStart"/>
            <w:r w:rsidRPr="00A45F6F">
              <w:rPr>
                <w:rFonts w:ascii="Arial,Bold" w:hAnsi="Arial,Bold" w:cs="Arial,Bold"/>
                <w:bCs/>
                <w:sz w:val="20"/>
              </w:rPr>
              <w:t>Ładown</w:t>
            </w:r>
            <w:proofErr w:type="spellEnd"/>
            <w:r w:rsidRPr="00A45F6F">
              <w:rPr>
                <w:rFonts w:ascii="Arial,Bold" w:hAnsi="Arial,Bold" w:cs="Arial,Bold"/>
                <w:bCs/>
                <w:sz w:val="20"/>
              </w:rPr>
              <w:t>. min. 4 t.</w:t>
            </w:r>
          </w:p>
        </w:tc>
        <w:tc>
          <w:tcPr>
            <w:tcW w:w="1276" w:type="dxa"/>
          </w:tcPr>
          <w:p w14:paraId="1E82D439"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C145BE3"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5415CA63"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3021746"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243B411" w14:textId="77777777" w:rsidR="003103D1" w:rsidRPr="00A45F6F" w:rsidRDefault="003103D1" w:rsidP="001A7C79">
            <w:pPr>
              <w:autoSpaceDE w:val="0"/>
              <w:autoSpaceDN w:val="0"/>
              <w:adjustRightInd w:val="0"/>
              <w:rPr>
                <w:rFonts w:ascii="Arial,Bold" w:hAnsi="Arial,Bold" w:cs="Arial,Bold"/>
                <w:bCs/>
                <w:sz w:val="20"/>
              </w:rPr>
            </w:pPr>
          </w:p>
        </w:tc>
      </w:tr>
    </w:tbl>
    <w:p w14:paraId="1F5B8B2F" w14:textId="77777777" w:rsidR="003103D1" w:rsidRDefault="003103D1" w:rsidP="00DA5F37">
      <w:pPr>
        <w:spacing w:after="160" w:line="259" w:lineRule="auto"/>
        <w:rPr>
          <w:rStyle w:val="FontStyle290"/>
          <w:rFonts w:ascii="Franklin Gothic Book" w:hAnsi="Franklin Gothic Book"/>
          <w:b/>
          <w:szCs w:val="22"/>
        </w:rPr>
      </w:pPr>
    </w:p>
    <w:p w14:paraId="3160D044" w14:textId="6A227FB7" w:rsidR="003103D1" w:rsidRDefault="003103D1" w:rsidP="00DA5F37">
      <w:pPr>
        <w:spacing w:after="160" w:line="259" w:lineRule="auto"/>
        <w:rPr>
          <w:rStyle w:val="FontStyle290"/>
          <w:rFonts w:ascii="Franklin Gothic Book" w:hAnsi="Franklin Gothic Book"/>
          <w:b/>
          <w:szCs w:val="22"/>
        </w:rPr>
      </w:pPr>
    </w:p>
    <w:p w14:paraId="488A8677" w14:textId="05556E28" w:rsidR="003103D1" w:rsidRDefault="003103D1" w:rsidP="00DA5F37">
      <w:pPr>
        <w:spacing w:after="160" w:line="259" w:lineRule="auto"/>
        <w:rPr>
          <w:rStyle w:val="FontStyle290"/>
          <w:rFonts w:ascii="Franklin Gothic Book" w:hAnsi="Franklin Gothic Book"/>
          <w:b/>
          <w:szCs w:val="22"/>
        </w:rPr>
      </w:pPr>
    </w:p>
    <w:p w14:paraId="396FAFBA" w14:textId="77777777" w:rsidR="003103D1" w:rsidRDefault="003103D1" w:rsidP="00DA5F37">
      <w:pPr>
        <w:spacing w:after="160" w:line="259" w:lineRule="auto"/>
        <w:rPr>
          <w:rStyle w:val="FontStyle290"/>
          <w:rFonts w:ascii="Franklin Gothic Book" w:hAnsi="Franklin Gothic Book"/>
          <w:b/>
          <w:szCs w:val="22"/>
        </w:rPr>
      </w:pPr>
    </w:p>
    <w:p w14:paraId="7B8F7077"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48DA8C2D"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03407970"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5B7F5E0E"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2BA305BC"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281FD604"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68620D53"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14A619F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434014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0C5568B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3E857E6E" w14:textId="77777777" w:rsidTr="005803E7">
        <w:tc>
          <w:tcPr>
            <w:tcW w:w="4720" w:type="dxa"/>
          </w:tcPr>
          <w:p w14:paraId="439FE8C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B3385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AE8A1B" w14:textId="77777777" w:rsidTr="005803E7">
        <w:tc>
          <w:tcPr>
            <w:tcW w:w="4720" w:type="dxa"/>
          </w:tcPr>
          <w:p w14:paraId="2250227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7472DA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2F4D0CD" w14:textId="77777777" w:rsidR="00B90E3F" w:rsidRPr="00F1451C" w:rsidRDefault="00B90E3F" w:rsidP="00F1451C">
      <w:pPr>
        <w:spacing w:line="304" w:lineRule="exact"/>
        <w:jc w:val="both"/>
        <w:rPr>
          <w:rFonts w:ascii="Arial" w:hAnsi="Arial" w:cs="Arial"/>
          <w:b/>
          <w:sz w:val="22"/>
          <w:szCs w:val="22"/>
        </w:rPr>
      </w:pPr>
    </w:p>
    <w:p w14:paraId="44FB1BA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70605FB5" w14:textId="77777777" w:rsidR="00B90E3F" w:rsidRPr="00F1451C" w:rsidRDefault="00B90E3F" w:rsidP="00F1451C">
      <w:pPr>
        <w:spacing w:line="304" w:lineRule="exact"/>
        <w:jc w:val="both"/>
        <w:rPr>
          <w:rFonts w:ascii="Arial" w:hAnsi="Arial" w:cs="Arial"/>
          <w:b/>
          <w:sz w:val="22"/>
          <w:szCs w:val="22"/>
        </w:rPr>
      </w:pPr>
    </w:p>
    <w:p w14:paraId="3C4489A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C60CE77" w14:textId="77777777" w:rsidR="00B90E3F" w:rsidRPr="00F1451C" w:rsidRDefault="00B90E3F" w:rsidP="00F1451C">
      <w:pPr>
        <w:spacing w:line="304" w:lineRule="exact"/>
        <w:rPr>
          <w:rFonts w:ascii="Arial" w:hAnsi="Arial" w:cs="Arial"/>
          <w:sz w:val="22"/>
          <w:szCs w:val="22"/>
        </w:rPr>
      </w:pPr>
    </w:p>
    <w:p w14:paraId="18DD7111" w14:textId="77777777" w:rsidR="00B90E3F" w:rsidRPr="00F1451C" w:rsidRDefault="00B90E3F" w:rsidP="00F1451C">
      <w:pPr>
        <w:spacing w:line="304" w:lineRule="exact"/>
        <w:rPr>
          <w:rFonts w:ascii="Arial" w:hAnsi="Arial" w:cs="Arial"/>
          <w:sz w:val="22"/>
          <w:szCs w:val="22"/>
        </w:rPr>
      </w:pPr>
    </w:p>
    <w:p w14:paraId="024757B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05FDE13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B53ED0"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F37A7DD"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152FB30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1F338F4" w14:textId="77777777"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1451C" w14:paraId="1465401B" w14:textId="77777777" w:rsidTr="00650AE2">
        <w:trPr>
          <w:trHeight w:val="382"/>
        </w:trPr>
        <w:tc>
          <w:tcPr>
            <w:tcW w:w="8636" w:type="dxa"/>
            <w:shd w:val="clear" w:color="auto" w:fill="F2F2F2"/>
          </w:tcPr>
          <w:p w14:paraId="4ADCD1B1"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0B590642"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7151B929" w14:textId="77777777" w:rsidR="00D71242" w:rsidRDefault="00D71242" w:rsidP="00F1451C">
      <w:pPr>
        <w:tabs>
          <w:tab w:val="left" w:pos="3402"/>
        </w:tabs>
        <w:spacing w:line="304" w:lineRule="exact"/>
        <w:jc w:val="both"/>
        <w:rPr>
          <w:rFonts w:ascii="Arial" w:hAnsi="Arial" w:cs="Arial"/>
          <w:b/>
          <w:sz w:val="22"/>
          <w:szCs w:val="22"/>
          <w:u w:val="single"/>
        </w:rPr>
      </w:pPr>
    </w:p>
    <w:p w14:paraId="67395A05" w14:textId="77777777" w:rsidR="00875BF0" w:rsidRPr="003D6728" w:rsidRDefault="00875BF0" w:rsidP="00875BF0">
      <w:pPr>
        <w:tabs>
          <w:tab w:val="left" w:pos="3402"/>
        </w:tabs>
        <w:spacing w:line="304" w:lineRule="exact"/>
        <w:jc w:val="both"/>
        <w:rPr>
          <w:rFonts w:cs="Calibri"/>
          <w:b/>
          <w:u w:val="single"/>
        </w:rPr>
      </w:pPr>
      <w:r w:rsidRPr="003D6728">
        <w:rPr>
          <w:rFonts w:cs="Calibri"/>
          <w:b/>
          <w:u w:val="single"/>
        </w:rPr>
        <w:t>I. Warunki</w:t>
      </w:r>
    </w:p>
    <w:p w14:paraId="1E3F6309"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00C7155C"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w:t>
      </w:r>
      <w:proofErr w:type="spellStart"/>
      <w:r w:rsidRPr="003D6728">
        <w:rPr>
          <w:rFonts w:cs="Calibri"/>
        </w:rPr>
        <w:t>p.z.p</w:t>
      </w:r>
      <w:proofErr w:type="spellEnd"/>
      <w:r w:rsidRPr="003D6728">
        <w:rPr>
          <w:rFonts w:cs="Calibri"/>
        </w:rPr>
        <w:t xml:space="preserve">. na Platformie zakupowej </w:t>
      </w:r>
      <w:r w:rsidRPr="003D6728">
        <w:rPr>
          <w:rFonts w:cs="Calibri"/>
          <w:b/>
        </w:rPr>
        <w:t xml:space="preserve">firmy </w:t>
      </w:r>
      <w:proofErr w:type="spellStart"/>
      <w:r w:rsidRPr="003D6728">
        <w:rPr>
          <w:rStyle w:val="FontStyle19"/>
          <w:rFonts w:ascii="Calibri" w:hAnsi="Calibri" w:cs="Calibri"/>
          <w:sz w:val="22"/>
          <w:szCs w:val="22"/>
        </w:rPr>
        <w:t>MarketPlanet</w:t>
      </w:r>
      <w:proofErr w:type="spellEnd"/>
      <w:r w:rsidRPr="003D6728">
        <w:rPr>
          <w:rStyle w:val="FontStyle19"/>
          <w:rFonts w:ascii="Calibri" w:hAnsi="Calibri" w:cs="Calibri"/>
          <w:sz w:val="22"/>
          <w:szCs w:val="22"/>
        </w:rPr>
        <w:t xml:space="preserve"> </w:t>
      </w:r>
      <w:hyperlink r:id="rId20"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708B09AA"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0FEB526" w14:textId="717E8B2C" w:rsidR="00875BF0" w:rsidRPr="003D6728" w:rsidRDefault="00875BF0" w:rsidP="00875BF0">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w:t>
      </w:r>
      <w:r w:rsidR="00EE0D7B">
        <w:rPr>
          <w:rFonts w:cs="Calibri"/>
        </w:rPr>
        <w:t>Wynagrodzenie Całkowite</w:t>
      </w:r>
      <w:r w:rsidRPr="003D6728">
        <w:rPr>
          <w:rFonts w:cs="Calibri"/>
        </w:rPr>
        <w:t xml:space="preserve"> </w:t>
      </w:r>
      <w:r w:rsidRPr="003D6728">
        <w:rPr>
          <w:rFonts w:cs="Calibri"/>
          <w:b/>
          <w:u w:val="single"/>
        </w:rPr>
        <w:t>netto/</w:t>
      </w:r>
      <w:r w:rsidRPr="00875BF0">
        <w:rPr>
          <w:rFonts w:cs="Calibri"/>
          <w:b/>
          <w:u w:val="single"/>
        </w:rPr>
        <w:t>brutto</w:t>
      </w:r>
      <w:r w:rsidRPr="003D6728">
        <w:rPr>
          <w:rFonts w:cs="Calibri"/>
        </w:rPr>
        <w:t>*</w:t>
      </w:r>
      <w:r w:rsidR="004B4F28">
        <w:rPr>
          <w:rFonts w:cs="Calibri"/>
        </w:rPr>
        <w:t xml:space="preserve"> na warunkach określonych w SWZ cz. I.</w:t>
      </w:r>
    </w:p>
    <w:p w14:paraId="66783185" w14:textId="712E15D2" w:rsidR="00875BF0" w:rsidRDefault="00875BF0" w:rsidP="00875BF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sidR="001667C0">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 xml:space="preserve">ukcja zostanie zamknięta </w:t>
      </w:r>
      <w:r w:rsidR="00EE0D7B">
        <w:rPr>
          <w:rFonts w:cs="Calibri"/>
        </w:rPr>
        <w:t xml:space="preserve">w każdym przypadku </w:t>
      </w:r>
      <w:r w:rsidRPr="008F5648">
        <w:rPr>
          <w:rFonts w:cs="Calibri"/>
        </w:rPr>
        <w:t>5 minut od chwili złożenia ostatniego postąpienia, jednak nie wcześniej niż 30 mi</w:t>
      </w:r>
      <w:r w:rsidR="00EE0D7B">
        <w:rPr>
          <w:rFonts w:cs="Calibri"/>
        </w:rPr>
        <w:t>n.</w:t>
      </w:r>
      <w:r w:rsidRPr="008F5648">
        <w:rPr>
          <w:rFonts w:cs="Calibri"/>
        </w:rPr>
        <w:t xml:space="preserve"> od rozpoczęcia aukcji.</w:t>
      </w:r>
    </w:p>
    <w:p w14:paraId="2C10966E"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367CF02" w14:textId="77777777" w:rsidR="00875BF0" w:rsidRPr="003D6728" w:rsidRDefault="00875BF0" w:rsidP="00875BF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107D396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10B8D4"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9. Za najkorzystniejszą Zamawiający uzna ofertę z najwyższą punktacją ustaloną zgodnie z art. 238 </w:t>
      </w:r>
      <w:proofErr w:type="spellStart"/>
      <w:r w:rsidRPr="008F5648">
        <w:rPr>
          <w:rFonts w:cs="Calibri"/>
        </w:rPr>
        <w:t>p.z.p</w:t>
      </w:r>
      <w:proofErr w:type="spellEnd"/>
      <w:r w:rsidRPr="008F5648">
        <w:rPr>
          <w:rFonts w:cs="Calibri"/>
        </w:rPr>
        <w:t>.</w:t>
      </w:r>
    </w:p>
    <w:p w14:paraId="2F8F79A1" w14:textId="77777777" w:rsidR="00875BF0" w:rsidRPr="008F5648" w:rsidRDefault="00875BF0" w:rsidP="00875BF0">
      <w:pPr>
        <w:shd w:val="clear" w:color="auto" w:fill="FFFFFF"/>
        <w:tabs>
          <w:tab w:val="left" w:pos="3402"/>
        </w:tabs>
        <w:spacing w:line="304" w:lineRule="exact"/>
        <w:ind w:left="284" w:hanging="284"/>
        <w:jc w:val="both"/>
        <w:rPr>
          <w:rFonts w:cs="Calibri"/>
        </w:rPr>
      </w:pPr>
      <w:r w:rsidRPr="008F5648">
        <w:rPr>
          <w:rFonts w:cs="Calibri"/>
        </w:rPr>
        <w:lastRenderedPageBreak/>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8F5648">
        <w:rPr>
          <w:rFonts w:cs="Calibri"/>
        </w:rPr>
        <w:t>MarketPlanet</w:t>
      </w:r>
      <w:proofErr w:type="spellEnd"/>
      <w:r w:rsidRPr="008F5648">
        <w:rPr>
          <w:rFonts w:cs="Calibri"/>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w:t>
      </w:r>
      <w:proofErr w:type="spellStart"/>
      <w:r w:rsidRPr="008F5648">
        <w:rPr>
          <w:rFonts w:cs="Calibri"/>
        </w:rPr>
        <w:t>p.z.p</w:t>
      </w:r>
      <w:proofErr w:type="spellEnd"/>
      <w:r w:rsidRPr="008F5648">
        <w:rPr>
          <w:rFonts w:cs="Calibri"/>
        </w:rPr>
        <w:t>.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2E39DC72" w14:textId="77777777" w:rsidR="00875BF0" w:rsidRPr="001B54F6" w:rsidRDefault="00875BF0" w:rsidP="00875BF0">
      <w:pPr>
        <w:tabs>
          <w:tab w:val="left" w:pos="3402"/>
        </w:tabs>
        <w:spacing w:line="304" w:lineRule="exact"/>
        <w:jc w:val="both"/>
        <w:rPr>
          <w:rFonts w:cs="Calibri"/>
          <w:highlight w:val="green"/>
        </w:rPr>
      </w:pPr>
    </w:p>
    <w:p w14:paraId="7CCADBC6" w14:textId="77777777" w:rsidR="00875BF0" w:rsidRPr="008F5648" w:rsidRDefault="00875BF0" w:rsidP="00875BF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0D5E3D6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7365953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w:t>
      </w:r>
      <w:proofErr w:type="spellStart"/>
      <w:r w:rsidRPr="008F5648">
        <w:rPr>
          <w:rFonts w:cs="Calibri"/>
        </w:rPr>
        <w:t>Marketplanet</w:t>
      </w:r>
      <w:proofErr w:type="spellEnd"/>
      <w:r w:rsidRPr="008F5648">
        <w:rPr>
          <w:rFonts w:cs="Calibri"/>
        </w:rPr>
        <w:t xml:space="preserve"> w sekcji „Regulacje i procedury procesu zakupowego”</w:t>
      </w:r>
    </w:p>
    <w:p w14:paraId="1B1A5D2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5D74C33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6372D0B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46BE5A0B"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proofErr w:type="spellStart"/>
      <w:r w:rsidRPr="008F5648">
        <w:rPr>
          <w:rFonts w:cs="Calibri"/>
        </w:rPr>
        <w:t>kalifokowanego</w:t>
      </w:r>
      <w:proofErr w:type="spellEnd"/>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0F91361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50D5890B"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1" w:history="1">
        <w:r w:rsidRPr="008F5648">
          <w:rPr>
            <w:rFonts w:cs="Calibri"/>
            <w:color w:val="0000FF"/>
          </w:rPr>
          <w:t>daniel.kabata@enea.pl</w:t>
        </w:r>
      </w:hyperlink>
      <w:r w:rsidRPr="008F5648">
        <w:rPr>
          <w:rFonts w:cs="Calibri"/>
        </w:rPr>
        <w:t xml:space="preserve"> oraz </w:t>
      </w:r>
      <w:hyperlink r:id="rId22" w:history="1">
        <w:r w:rsidRPr="008F5648">
          <w:rPr>
            <w:rFonts w:cs="Calibri"/>
            <w:color w:val="0000FF"/>
            <w:u w:val="single"/>
          </w:rPr>
          <w:t>szczepaniak.jaroslaw@enea.pl</w:t>
        </w:r>
      </w:hyperlink>
      <w:r w:rsidRPr="008F5648">
        <w:rPr>
          <w:rFonts w:cs="Calibri"/>
        </w:rPr>
        <w:t xml:space="preserve"> , niezależnie od ich zamiaru wzięcia udziału w aukcji. </w:t>
      </w:r>
    </w:p>
    <w:p w14:paraId="2AF73FAB" w14:textId="77777777" w:rsidR="00875BF0" w:rsidRPr="001B54F6" w:rsidRDefault="00875BF0" w:rsidP="00875BF0">
      <w:pPr>
        <w:tabs>
          <w:tab w:val="left" w:pos="3402"/>
        </w:tabs>
        <w:spacing w:line="304" w:lineRule="exact"/>
        <w:ind w:left="284" w:hanging="284"/>
        <w:jc w:val="both"/>
        <w:rPr>
          <w:rFonts w:cs="Calibri"/>
          <w:b/>
          <w:highlight w:val="green"/>
        </w:rPr>
      </w:pPr>
    </w:p>
    <w:p w14:paraId="6A524056" w14:textId="77777777" w:rsidR="00875BF0" w:rsidRPr="007E2C43" w:rsidRDefault="00875BF0" w:rsidP="00875BF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707B0C70"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B9925C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lastRenderedPageBreak/>
        <w:t xml:space="preserve">Stały dostęp do sieci Internet o gwarantowanej przepustowości nie mniejszej niż 512 </w:t>
      </w:r>
      <w:proofErr w:type="spellStart"/>
      <w:r w:rsidRPr="008F5648">
        <w:rPr>
          <w:rFonts w:cs="Calibri"/>
        </w:rPr>
        <w:t>kb</w:t>
      </w:r>
      <w:proofErr w:type="spellEnd"/>
      <w:r w:rsidRPr="008F5648">
        <w:rPr>
          <w:rFonts w:cs="Calibri"/>
        </w:rPr>
        <w:t>/s;</w:t>
      </w:r>
    </w:p>
    <w:p w14:paraId="7D4B8F0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56BAAE7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w:t>
      </w:r>
      <w:proofErr w:type="spellStart"/>
      <w:r w:rsidRPr="008F5648">
        <w:rPr>
          <w:rFonts w:cs="Calibri"/>
        </w:rPr>
        <w:t>Firefox</w:t>
      </w:r>
      <w:proofErr w:type="spellEnd"/>
      <w:r w:rsidRPr="008F5648">
        <w:rPr>
          <w:rFonts w:cs="Calibri"/>
        </w:rPr>
        <w:t>, Google Chrome lub MS Edge</w:t>
      </w:r>
    </w:p>
    <w:p w14:paraId="52C3408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w:t>
      </w:r>
      <w:proofErr w:type="spellStart"/>
      <w:r w:rsidRPr="008F5648">
        <w:rPr>
          <w:rFonts w:cs="Calibri"/>
        </w:rPr>
        <w:t>OpenJDK</w:t>
      </w:r>
      <w:proofErr w:type="spellEnd"/>
      <w:r w:rsidRPr="008F5648">
        <w:rPr>
          <w:rFonts w:cs="Calibri"/>
        </w:rPr>
        <w:t xml:space="preserve"> wydawanej na licencji GPL. Rekomendowaną wersją jest </w:t>
      </w:r>
      <w:proofErr w:type="spellStart"/>
      <w:r w:rsidRPr="008F5648">
        <w:rPr>
          <w:rFonts w:cs="Calibri"/>
        </w:rPr>
        <w:t>AdoptOpenJDK</w:t>
      </w:r>
      <w:proofErr w:type="spellEnd"/>
      <w:r w:rsidRPr="008F5648">
        <w:rPr>
          <w:rFonts w:cs="Calibri"/>
        </w:rPr>
        <w:t>, dostępną na stronie https://adoptopenjdk.net</w:t>
      </w:r>
    </w:p>
    <w:p w14:paraId="278F5136"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Podłączenie do Internetu: min. 512 </w:t>
      </w:r>
      <w:proofErr w:type="spellStart"/>
      <w:r w:rsidRPr="008F5648">
        <w:rPr>
          <w:rFonts w:cs="Calibri"/>
        </w:rPr>
        <w:t>Kb</w:t>
      </w:r>
      <w:proofErr w:type="spellEnd"/>
      <w:r w:rsidRPr="008F5648">
        <w:rPr>
          <w:rFonts w:cs="Calibri"/>
        </w:rPr>
        <w:t>/s na komputer (zalecane szerokopasmowe łącze internetowe);</w:t>
      </w:r>
    </w:p>
    <w:p w14:paraId="402B5A1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5A2CC7A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02F51A1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0FF6502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MS Internet Explorer lub </w:t>
      </w:r>
      <w:proofErr w:type="spellStart"/>
      <w:r w:rsidRPr="008F5648">
        <w:rPr>
          <w:rFonts w:cs="Calibri"/>
          <w:b/>
          <w:bCs/>
        </w:rPr>
        <w:t>Firefox</w:t>
      </w:r>
      <w:proofErr w:type="spellEnd"/>
      <w:r w:rsidRPr="008F5648">
        <w:rPr>
          <w:rFonts w:cs="Calibri"/>
        </w:rPr>
        <w:t> w wersji wpieranej przez producenta.</w:t>
      </w:r>
    </w:p>
    <w:p w14:paraId="776CB3D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3"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w:t>
      </w:r>
      <w:proofErr w:type="spellStart"/>
      <w:r w:rsidRPr="008F5648">
        <w:rPr>
          <w:rFonts w:cs="Calibri"/>
        </w:rPr>
        <w:t>exception</w:t>
      </w:r>
      <w:proofErr w:type="spellEnd"/>
      <w:r w:rsidRPr="008F5648">
        <w:rPr>
          <w:rFonts w:cs="Calibri"/>
        </w:rPr>
        <w:t xml:space="preserve"> </w:t>
      </w:r>
      <w:proofErr w:type="spellStart"/>
      <w:r w:rsidRPr="008F5648">
        <w:rPr>
          <w:rFonts w:cs="Calibri"/>
        </w:rPr>
        <w:t>site</w:t>
      </w:r>
      <w:proofErr w:type="spellEnd"/>
      <w:r w:rsidRPr="008F5648">
        <w:rPr>
          <w:rFonts w:cs="Calibri"/>
        </w:rPr>
        <w:t xml:space="preserve"> list) w Javie. Uwaga: wymaga to uprawnień administracyjnych na komputerze.</w:t>
      </w:r>
    </w:p>
    <w:p w14:paraId="203B41C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4"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1C564116"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340BB6C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406F6BDF"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D8A2EB8" w14:textId="77777777" w:rsidR="00875BF0" w:rsidRDefault="00875BF0" w:rsidP="00F1451C">
      <w:pPr>
        <w:tabs>
          <w:tab w:val="left" w:pos="3402"/>
        </w:tabs>
        <w:spacing w:line="304" w:lineRule="exact"/>
        <w:jc w:val="both"/>
        <w:rPr>
          <w:rFonts w:ascii="Arial" w:hAnsi="Arial" w:cs="Arial"/>
          <w:b/>
          <w:sz w:val="22"/>
          <w:szCs w:val="22"/>
          <w:u w:val="single"/>
        </w:rPr>
      </w:pPr>
    </w:p>
    <w:p w14:paraId="092F011E" w14:textId="77777777" w:rsidR="00875BF0" w:rsidRDefault="00875BF0" w:rsidP="00F1451C">
      <w:pPr>
        <w:tabs>
          <w:tab w:val="left" w:pos="3402"/>
        </w:tabs>
        <w:spacing w:line="304" w:lineRule="exact"/>
        <w:jc w:val="both"/>
        <w:rPr>
          <w:rFonts w:ascii="Arial" w:hAnsi="Arial" w:cs="Arial"/>
          <w:b/>
          <w:sz w:val="22"/>
          <w:szCs w:val="22"/>
          <w:u w:val="single"/>
        </w:rPr>
      </w:pPr>
    </w:p>
    <w:p w14:paraId="6B4A9F2F" w14:textId="62EDBA98" w:rsidR="001C74B5" w:rsidRDefault="001C74B5">
      <w:pPr>
        <w:rPr>
          <w:rFonts w:ascii="Arial" w:hAnsi="Arial" w:cs="Arial"/>
          <w:b/>
          <w:sz w:val="22"/>
          <w:szCs w:val="22"/>
          <w:u w:val="single"/>
        </w:rPr>
      </w:pPr>
      <w:r>
        <w:rPr>
          <w:rFonts w:ascii="Arial" w:hAnsi="Arial" w:cs="Arial"/>
          <w:b/>
          <w:sz w:val="22"/>
          <w:szCs w:val="22"/>
          <w:u w:val="single"/>
        </w:rPr>
        <w:br w:type="page"/>
      </w:r>
    </w:p>
    <w:p w14:paraId="3AB3A083" w14:textId="4F9D7028" w:rsidR="001C74B5" w:rsidRDefault="001C74B5" w:rsidP="001C74B5">
      <w:pPr>
        <w:tabs>
          <w:tab w:val="left" w:pos="3402"/>
        </w:tabs>
        <w:spacing w:line="304" w:lineRule="exact"/>
        <w:rPr>
          <w:rFonts w:ascii="Arial" w:hAnsi="Arial" w:cs="Arial"/>
          <w:b/>
          <w:sz w:val="22"/>
          <w:szCs w:val="22"/>
        </w:rPr>
      </w:pPr>
      <w:r>
        <w:rPr>
          <w:rFonts w:ascii="Arial" w:hAnsi="Arial" w:cs="Arial"/>
          <w:b/>
          <w:sz w:val="22"/>
          <w:szCs w:val="22"/>
        </w:rPr>
        <w:lastRenderedPageBreak/>
        <w:t>Załącznik nr 19</w:t>
      </w:r>
    </w:p>
    <w:p w14:paraId="2CC2A019" w14:textId="77777777" w:rsidR="001C74B5" w:rsidRPr="001C74B5" w:rsidRDefault="001C74B5" w:rsidP="009914C8">
      <w:pPr>
        <w:pStyle w:val="Nagwek2"/>
        <w:spacing w:before="0" w:after="0" w:line="304" w:lineRule="exact"/>
        <w:jc w:val="both"/>
        <w:rPr>
          <w:sz w:val="22"/>
          <w:szCs w:val="22"/>
        </w:rPr>
      </w:pPr>
      <w:r w:rsidRPr="001C74B5">
        <w:rPr>
          <w:sz w:val="22"/>
          <w:szCs w:val="22"/>
        </w:rPr>
        <w:t>Oświadczenie Wykonawcy/Wykonawcy wspólnie ubiegającego się o udzielenie zamówienia dotyczące przesłanek wykluczenia związanych z działaniami wojennymi na Ukrainie</w:t>
      </w:r>
    </w:p>
    <w:p w14:paraId="551C5347" w14:textId="73622188" w:rsidR="00875BF0" w:rsidRDefault="00875BF0" w:rsidP="00F1451C">
      <w:pPr>
        <w:tabs>
          <w:tab w:val="left" w:pos="3402"/>
        </w:tabs>
        <w:spacing w:line="304" w:lineRule="exact"/>
        <w:jc w:val="both"/>
        <w:rPr>
          <w:rFonts w:ascii="Arial" w:hAnsi="Arial" w:cs="Arial"/>
          <w:b/>
          <w:sz w:val="22"/>
          <w:szCs w:val="22"/>
          <w:u w:val="single"/>
        </w:rPr>
      </w:pPr>
    </w:p>
    <w:p w14:paraId="10B4FF38" w14:textId="77777777" w:rsidR="001C74B5" w:rsidRDefault="001C74B5" w:rsidP="001C74B5">
      <w:pPr>
        <w:spacing w:before="480" w:line="257" w:lineRule="auto"/>
        <w:ind w:left="5245" w:firstLine="709"/>
        <w:rPr>
          <w:rFonts w:ascii="Arial" w:hAnsi="Arial" w:cs="Arial"/>
          <w:b/>
          <w:sz w:val="20"/>
          <w:szCs w:val="20"/>
        </w:rPr>
      </w:pPr>
      <w:r>
        <w:rPr>
          <w:rFonts w:ascii="Arial" w:hAnsi="Arial" w:cs="Arial"/>
          <w:b/>
          <w:sz w:val="20"/>
          <w:szCs w:val="20"/>
        </w:rPr>
        <w:t>Zamawiający:</w:t>
      </w:r>
    </w:p>
    <w:p w14:paraId="0AAFCA09" w14:textId="77777777" w:rsidR="001C74B5" w:rsidRDefault="001C74B5" w:rsidP="001C74B5">
      <w:pPr>
        <w:spacing w:line="480" w:lineRule="auto"/>
        <w:ind w:left="5954"/>
        <w:rPr>
          <w:rFonts w:ascii="Arial" w:hAnsi="Arial" w:cs="Arial"/>
          <w:sz w:val="20"/>
          <w:szCs w:val="20"/>
        </w:rPr>
      </w:pPr>
      <w:r>
        <w:rPr>
          <w:rFonts w:ascii="Arial" w:hAnsi="Arial" w:cs="Arial"/>
          <w:sz w:val="20"/>
          <w:szCs w:val="20"/>
        </w:rPr>
        <w:t>………………………………………………………………………………</w:t>
      </w:r>
    </w:p>
    <w:p w14:paraId="653F3D8F" w14:textId="77777777" w:rsidR="001C74B5" w:rsidRDefault="001C74B5" w:rsidP="001C74B5">
      <w:pPr>
        <w:rPr>
          <w:rFonts w:ascii="Arial" w:hAnsi="Arial" w:cs="Arial"/>
          <w:b/>
          <w:sz w:val="20"/>
          <w:szCs w:val="20"/>
        </w:rPr>
      </w:pPr>
      <w:r>
        <w:rPr>
          <w:rFonts w:ascii="Arial" w:hAnsi="Arial" w:cs="Arial"/>
          <w:b/>
          <w:sz w:val="20"/>
          <w:szCs w:val="20"/>
        </w:rPr>
        <w:t>Wykonawca:</w:t>
      </w:r>
    </w:p>
    <w:p w14:paraId="46298ADD" w14:textId="77777777" w:rsidR="001C74B5" w:rsidRDefault="001C74B5" w:rsidP="001C74B5">
      <w:pPr>
        <w:spacing w:line="480" w:lineRule="auto"/>
        <w:ind w:right="5954"/>
        <w:rPr>
          <w:rFonts w:ascii="Arial" w:hAnsi="Arial" w:cs="Arial"/>
          <w:sz w:val="20"/>
          <w:szCs w:val="20"/>
        </w:rPr>
      </w:pPr>
      <w:r>
        <w:rPr>
          <w:rFonts w:ascii="Arial" w:hAnsi="Arial" w:cs="Arial"/>
          <w:sz w:val="20"/>
          <w:szCs w:val="20"/>
        </w:rPr>
        <w:t>………………………………………………………………………………</w:t>
      </w:r>
    </w:p>
    <w:p w14:paraId="1EDCAB88" w14:textId="77777777" w:rsidR="001C74B5" w:rsidRDefault="001C74B5" w:rsidP="001C74B5">
      <w:pPr>
        <w:rPr>
          <w:rFonts w:ascii="Arial" w:hAnsi="Arial" w:cs="Arial"/>
        </w:rPr>
      </w:pPr>
    </w:p>
    <w:p w14:paraId="12AD4199" w14:textId="77777777" w:rsidR="001C74B5" w:rsidRDefault="001C74B5" w:rsidP="001C74B5">
      <w:pPr>
        <w:rPr>
          <w:rFonts w:ascii="Arial" w:hAnsi="Arial" w:cs="Arial"/>
          <w:b/>
          <w:sz w:val="20"/>
          <w:szCs w:val="20"/>
        </w:rPr>
      </w:pPr>
    </w:p>
    <w:p w14:paraId="1BBA3F1C" w14:textId="77777777" w:rsidR="001C74B5" w:rsidRDefault="001C74B5" w:rsidP="001C74B5">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5313D54F" w14:textId="77777777" w:rsidR="001C74B5" w:rsidRPr="00710B9D" w:rsidRDefault="001C74B5" w:rsidP="001C74B5">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3AEB241F" w14:textId="77777777" w:rsidR="001C74B5" w:rsidRDefault="001C74B5" w:rsidP="001C74B5">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p>
    <w:p w14:paraId="69D58CBB" w14:textId="77777777" w:rsidR="001C74B5" w:rsidRDefault="001C74B5" w:rsidP="001C74B5">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084C91C" w14:textId="77777777" w:rsidR="001C74B5" w:rsidRDefault="001C74B5" w:rsidP="001C74B5">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41241595" w14:textId="77777777" w:rsidR="001C74B5" w:rsidRPr="0084509A" w:rsidRDefault="001C74B5" w:rsidP="001C74B5">
      <w:pPr>
        <w:pStyle w:val="Akapitzlist"/>
        <w:numPr>
          <w:ilvl w:val="0"/>
          <w:numId w:val="70"/>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3"/>
      </w:r>
    </w:p>
    <w:p w14:paraId="205CC9E0" w14:textId="77777777" w:rsidR="001C74B5" w:rsidRPr="007F3CFE" w:rsidRDefault="001C74B5" w:rsidP="001C74B5">
      <w:pPr>
        <w:pStyle w:val="NormalnyWeb"/>
        <w:numPr>
          <w:ilvl w:val="0"/>
          <w:numId w:val="70"/>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4"/>
      </w:r>
    </w:p>
    <w:p w14:paraId="22B95A90" w14:textId="77777777" w:rsidR="001C74B5" w:rsidRPr="00B15FD3" w:rsidRDefault="001C74B5" w:rsidP="001C74B5">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3BD40507" w14:textId="77777777" w:rsidR="001C74B5" w:rsidRPr="00F90528" w:rsidRDefault="001C74B5" w:rsidP="001C74B5">
      <w:pPr>
        <w:spacing w:after="120" w:line="360" w:lineRule="auto"/>
        <w:jc w:val="both"/>
        <w:rPr>
          <w:rFonts w:ascii="Arial" w:hAnsi="Arial" w:cs="Arial"/>
          <w:sz w:val="20"/>
          <w:szCs w:val="20"/>
        </w:rPr>
      </w:pPr>
      <w:bookmarkStart w:id="5"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5"/>
    </w:p>
    <w:p w14:paraId="4FD1B8A8" w14:textId="77777777" w:rsidR="001C74B5" w:rsidRPr="00DE447D" w:rsidRDefault="001C74B5" w:rsidP="001C74B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7"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7"/>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3BA5DA13"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64ABEAF5"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14:paraId="3261B3F6"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6941C0FA"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1A952425"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66985371"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50E70B9F" w14:textId="77777777" w:rsidR="001C74B5" w:rsidRDefault="001C74B5" w:rsidP="001C74B5">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4AB5A39C" w14:textId="77777777" w:rsidR="001C74B5" w:rsidRDefault="001C74B5" w:rsidP="001C74B5">
      <w:pPr>
        <w:spacing w:line="360" w:lineRule="auto"/>
        <w:jc w:val="both"/>
        <w:rPr>
          <w:rFonts w:ascii="Arial" w:hAnsi="Arial" w:cs="Arial"/>
          <w:b/>
        </w:rPr>
      </w:pPr>
    </w:p>
    <w:p w14:paraId="35527123"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36CB20E9" w14:textId="77777777" w:rsidR="001C74B5" w:rsidRDefault="001C74B5" w:rsidP="001C74B5">
      <w:pPr>
        <w:spacing w:line="360" w:lineRule="auto"/>
        <w:jc w:val="both"/>
        <w:rPr>
          <w:rFonts w:ascii="Arial" w:hAnsi="Arial" w:cs="Arial"/>
          <w:sz w:val="20"/>
          <w:szCs w:val="20"/>
        </w:rPr>
      </w:pPr>
    </w:p>
    <w:p w14:paraId="29BA5247" w14:textId="77777777" w:rsidR="001C74B5" w:rsidRPr="00E44F37" w:rsidRDefault="001C74B5" w:rsidP="001C74B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6BF33A24" w14:textId="77777777" w:rsidR="001C74B5" w:rsidRDefault="001C74B5" w:rsidP="001C74B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D0A7ACD" w14:textId="77777777" w:rsidR="001C74B5" w:rsidRPr="00AA336E" w:rsidRDefault="001C74B5" w:rsidP="001C74B5">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615F0E6" w14:textId="77777777" w:rsidR="001C74B5" w:rsidRPr="00A22DCF" w:rsidRDefault="001C74B5" w:rsidP="001C74B5">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2C78D15" w14:textId="77777777" w:rsidR="001C74B5" w:rsidRDefault="001C74B5" w:rsidP="001C74B5">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C7C3D30" w14:textId="77777777" w:rsidR="001C74B5" w:rsidRDefault="001C74B5" w:rsidP="001C74B5">
      <w:pPr>
        <w:spacing w:line="360" w:lineRule="auto"/>
        <w:jc w:val="both"/>
        <w:rPr>
          <w:rFonts w:ascii="Arial" w:hAnsi="Arial" w:cs="Arial"/>
          <w:i/>
          <w:sz w:val="16"/>
          <w:szCs w:val="16"/>
        </w:rPr>
      </w:pPr>
    </w:p>
    <w:p w14:paraId="55443D1E" w14:textId="77777777" w:rsidR="001C74B5" w:rsidRPr="00AA336E" w:rsidRDefault="001C74B5" w:rsidP="001C74B5">
      <w:pPr>
        <w:spacing w:line="360" w:lineRule="auto"/>
        <w:jc w:val="both"/>
        <w:rPr>
          <w:rFonts w:ascii="Arial" w:hAnsi="Arial" w:cs="Arial"/>
          <w:sz w:val="21"/>
          <w:szCs w:val="21"/>
        </w:rPr>
      </w:pPr>
    </w:p>
    <w:p w14:paraId="35E98A35"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5B67D2B8" w14:textId="77777777" w:rsidR="001C74B5" w:rsidRPr="00A345E9" w:rsidRDefault="001C74B5" w:rsidP="001C74B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14:paraId="390BB0EA" w14:textId="77777777" w:rsidR="001C74B5" w:rsidRPr="00AA336E" w:rsidRDefault="001C74B5" w:rsidP="001C74B5">
      <w:pPr>
        <w:spacing w:line="360" w:lineRule="auto"/>
        <w:jc w:val="both"/>
        <w:rPr>
          <w:rFonts w:ascii="Arial" w:hAnsi="Arial" w:cs="Arial"/>
          <w:sz w:val="21"/>
          <w:szCs w:val="21"/>
        </w:rPr>
      </w:pPr>
    </w:p>
    <w:p w14:paraId="55AAB13A" w14:textId="11315DB1" w:rsidR="006B3091" w:rsidRDefault="006B3091" w:rsidP="006B3091">
      <w:pPr>
        <w:tabs>
          <w:tab w:val="left" w:pos="3402"/>
        </w:tabs>
        <w:spacing w:line="304" w:lineRule="exact"/>
        <w:rPr>
          <w:rFonts w:ascii="Arial" w:hAnsi="Arial" w:cs="Arial"/>
          <w:b/>
          <w:sz w:val="22"/>
          <w:szCs w:val="22"/>
        </w:rPr>
      </w:pPr>
      <w:r>
        <w:rPr>
          <w:rFonts w:ascii="Arial" w:hAnsi="Arial" w:cs="Arial"/>
          <w:b/>
          <w:sz w:val="22"/>
          <w:szCs w:val="22"/>
        </w:rPr>
        <w:lastRenderedPageBreak/>
        <w:t>Załącznik nr 20</w:t>
      </w:r>
    </w:p>
    <w:p w14:paraId="7BB7F13C" w14:textId="77777777" w:rsidR="006B3091" w:rsidRPr="001C74B5" w:rsidRDefault="006B3091" w:rsidP="006B3091">
      <w:pPr>
        <w:pStyle w:val="Nagwek2"/>
        <w:spacing w:before="0" w:after="0" w:line="304" w:lineRule="exact"/>
        <w:jc w:val="both"/>
        <w:rPr>
          <w:sz w:val="22"/>
          <w:szCs w:val="22"/>
        </w:rPr>
      </w:pPr>
      <w:r w:rsidRPr="001C74B5">
        <w:rPr>
          <w:sz w:val="22"/>
          <w:szCs w:val="22"/>
        </w:rPr>
        <w:t xml:space="preserve">Oświadczenie podmiotu udostępniającego zasoby </w:t>
      </w:r>
    </w:p>
    <w:p w14:paraId="5AAE88AD" w14:textId="77777777" w:rsidR="006B3091" w:rsidRPr="00F1451C" w:rsidRDefault="006B3091" w:rsidP="006B3091">
      <w:pPr>
        <w:pStyle w:val="Nagwek2"/>
        <w:spacing w:before="0" w:after="0" w:line="304" w:lineRule="exact"/>
        <w:jc w:val="both"/>
        <w:rPr>
          <w:sz w:val="22"/>
          <w:szCs w:val="22"/>
        </w:rPr>
      </w:pPr>
      <w:r w:rsidRPr="001C74B5">
        <w:rPr>
          <w:sz w:val="22"/>
          <w:szCs w:val="22"/>
        </w:rPr>
        <w:t>dotyczące przesłanek wykluczenia związanych z działaniami wojennymi na Ukrainie</w:t>
      </w:r>
    </w:p>
    <w:p w14:paraId="16AD4822" w14:textId="77777777" w:rsidR="001C74B5" w:rsidRDefault="001C74B5" w:rsidP="00F1451C">
      <w:pPr>
        <w:tabs>
          <w:tab w:val="left" w:pos="3402"/>
        </w:tabs>
        <w:spacing w:line="304" w:lineRule="exact"/>
        <w:jc w:val="both"/>
        <w:rPr>
          <w:rFonts w:ascii="Arial" w:hAnsi="Arial" w:cs="Arial"/>
          <w:b/>
          <w:sz w:val="22"/>
          <w:szCs w:val="22"/>
          <w:u w:val="single"/>
        </w:rPr>
      </w:pPr>
    </w:p>
    <w:p w14:paraId="28C9AC43" w14:textId="77777777" w:rsidR="00875BF0" w:rsidRDefault="00875BF0" w:rsidP="00F1451C">
      <w:pPr>
        <w:tabs>
          <w:tab w:val="left" w:pos="3402"/>
        </w:tabs>
        <w:spacing w:line="304" w:lineRule="exact"/>
        <w:jc w:val="both"/>
        <w:rPr>
          <w:rFonts w:ascii="Arial" w:hAnsi="Arial" w:cs="Arial"/>
          <w:b/>
          <w:sz w:val="22"/>
          <w:szCs w:val="22"/>
          <w:u w:val="single"/>
        </w:rPr>
      </w:pPr>
    </w:p>
    <w:p w14:paraId="76089C62" w14:textId="77777777" w:rsidR="0045767C" w:rsidRDefault="0045767C" w:rsidP="0045767C">
      <w:pPr>
        <w:spacing w:before="480" w:line="257" w:lineRule="auto"/>
        <w:ind w:left="5245" w:firstLine="709"/>
        <w:rPr>
          <w:rFonts w:ascii="Arial" w:hAnsi="Arial" w:cs="Arial"/>
          <w:b/>
          <w:sz w:val="20"/>
          <w:szCs w:val="20"/>
        </w:rPr>
      </w:pPr>
      <w:r>
        <w:rPr>
          <w:rFonts w:ascii="Arial" w:hAnsi="Arial" w:cs="Arial"/>
          <w:b/>
          <w:sz w:val="20"/>
          <w:szCs w:val="20"/>
        </w:rPr>
        <w:t>Zamawiający:</w:t>
      </w:r>
    </w:p>
    <w:p w14:paraId="4364629F" w14:textId="77777777" w:rsidR="0045767C" w:rsidRDefault="0045767C" w:rsidP="0045767C">
      <w:pPr>
        <w:spacing w:line="480" w:lineRule="auto"/>
        <w:ind w:left="5954"/>
        <w:rPr>
          <w:rFonts w:ascii="Arial" w:hAnsi="Arial" w:cs="Arial"/>
          <w:sz w:val="20"/>
          <w:szCs w:val="20"/>
        </w:rPr>
      </w:pPr>
      <w:r>
        <w:rPr>
          <w:rFonts w:ascii="Arial" w:hAnsi="Arial" w:cs="Arial"/>
          <w:sz w:val="20"/>
          <w:szCs w:val="20"/>
        </w:rPr>
        <w:t>………………………………………………………………………………</w:t>
      </w:r>
    </w:p>
    <w:p w14:paraId="7D2853E3" w14:textId="4F4B9D92" w:rsidR="0045767C" w:rsidRDefault="0045767C" w:rsidP="009914C8">
      <w:pPr>
        <w:ind w:left="5954"/>
        <w:rPr>
          <w:rFonts w:ascii="Arial" w:hAnsi="Arial" w:cs="Arial"/>
          <w:i/>
          <w:sz w:val="16"/>
          <w:szCs w:val="16"/>
        </w:rPr>
      </w:pPr>
    </w:p>
    <w:p w14:paraId="0F271B69" w14:textId="77777777" w:rsidR="0045767C" w:rsidRDefault="0045767C" w:rsidP="0045767C">
      <w:pPr>
        <w:rPr>
          <w:rFonts w:ascii="Arial" w:hAnsi="Arial" w:cs="Arial"/>
          <w:b/>
          <w:sz w:val="20"/>
          <w:szCs w:val="20"/>
        </w:rPr>
      </w:pPr>
      <w:r>
        <w:rPr>
          <w:rFonts w:ascii="Arial" w:hAnsi="Arial" w:cs="Arial"/>
          <w:b/>
          <w:sz w:val="20"/>
          <w:szCs w:val="20"/>
        </w:rPr>
        <w:t>Podmiot udostępniający zasoby:</w:t>
      </w:r>
    </w:p>
    <w:p w14:paraId="6A534D01" w14:textId="77777777" w:rsidR="0045767C" w:rsidRDefault="0045767C" w:rsidP="0045767C">
      <w:pPr>
        <w:spacing w:line="480" w:lineRule="auto"/>
        <w:ind w:right="5954"/>
        <w:rPr>
          <w:rFonts w:ascii="Arial" w:hAnsi="Arial" w:cs="Arial"/>
          <w:sz w:val="20"/>
          <w:szCs w:val="20"/>
        </w:rPr>
      </w:pPr>
      <w:r>
        <w:rPr>
          <w:rFonts w:ascii="Arial" w:hAnsi="Arial" w:cs="Arial"/>
          <w:sz w:val="20"/>
          <w:szCs w:val="20"/>
        </w:rPr>
        <w:t>………………………………………………………………………………</w:t>
      </w:r>
    </w:p>
    <w:p w14:paraId="2A2DE051" w14:textId="77777777" w:rsidR="0045767C" w:rsidRDefault="0045767C" w:rsidP="0045767C">
      <w:pPr>
        <w:rPr>
          <w:rFonts w:ascii="Arial" w:hAnsi="Arial" w:cs="Arial"/>
        </w:rPr>
      </w:pPr>
    </w:p>
    <w:p w14:paraId="3D035360" w14:textId="77777777" w:rsidR="0045767C" w:rsidRDefault="0045767C" w:rsidP="0045767C">
      <w:pPr>
        <w:rPr>
          <w:rFonts w:ascii="Arial" w:hAnsi="Arial" w:cs="Arial"/>
          <w:b/>
          <w:sz w:val="20"/>
          <w:szCs w:val="20"/>
        </w:rPr>
      </w:pPr>
    </w:p>
    <w:p w14:paraId="43A25C72" w14:textId="77777777" w:rsidR="0045767C" w:rsidRDefault="0045767C" w:rsidP="0045767C">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46C161B2" w14:textId="77777777" w:rsidR="0045767C" w:rsidRPr="00710B9D" w:rsidRDefault="0045767C" w:rsidP="0045767C">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03CDD32B" w14:textId="77777777" w:rsidR="0045767C" w:rsidRDefault="0045767C" w:rsidP="0045767C">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0A2AC282" w14:textId="77777777" w:rsidR="0045767C" w:rsidRDefault="0045767C" w:rsidP="0045767C">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574BD4F" w14:textId="77777777" w:rsidR="0045767C" w:rsidRDefault="0045767C" w:rsidP="0045767C">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0A8F4F80" w14:textId="77777777" w:rsidR="0045767C" w:rsidRPr="0084509A" w:rsidRDefault="0045767C" w:rsidP="0045767C">
      <w:pPr>
        <w:pStyle w:val="Akapitzlist"/>
        <w:numPr>
          <w:ilvl w:val="0"/>
          <w:numId w:val="71"/>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5"/>
      </w:r>
    </w:p>
    <w:p w14:paraId="36E9A623" w14:textId="77777777" w:rsidR="0045767C" w:rsidRPr="007F3CFE" w:rsidRDefault="0045767C" w:rsidP="0045767C">
      <w:pPr>
        <w:pStyle w:val="NormalnyWeb"/>
        <w:numPr>
          <w:ilvl w:val="0"/>
          <w:numId w:val="71"/>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6"/>
      </w:r>
    </w:p>
    <w:p w14:paraId="3C974EE1" w14:textId="77777777" w:rsidR="0045767C" w:rsidRDefault="0045767C" w:rsidP="0045767C">
      <w:pPr>
        <w:spacing w:line="360" w:lineRule="auto"/>
        <w:ind w:left="5664" w:firstLine="708"/>
        <w:jc w:val="both"/>
        <w:rPr>
          <w:rFonts w:ascii="Arial" w:hAnsi="Arial" w:cs="Arial"/>
          <w:i/>
          <w:sz w:val="16"/>
          <w:szCs w:val="16"/>
        </w:rPr>
      </w:pPr>
    </w:p>
    <w:p w14:paraId="13B9D021" w14:textId="77777777" w:rsidR="0045767C" w:rsidRDefault="0045767C" w:rsidP="0045767C">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5A7232EA" w14:textId="77777777" w:rsidR="0045767C" w:rsidRDefault="0045767C" w:rsidP="0045767C">
      <w:pPr>
        <w:spacing w:line="360" w:lineRule="auto"/>
        <w:jc w:val="both"/>
        <w:rPr>
          <w:rFonts w:ascii="Arial" w:hAnsi="Arial" w:cs="Arial"/>
          <w:b/>
        </w:rPr>
      </w:pPr>
    </w:p>
    <w:p w14:paraId="6A182C4C"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3C685207" w14:textId="77777777" w:rsidR="0045767C" w:rsidRDefault="0045767C" w:rsidP="0045767C">
      <w:pPr>
        <w:spacing w:line="360" w:lineRule="auto"/>
        <w:jc w:val="both"/>
        <w:rPr>
          <w:rFonts w:ascii="Arial" w:hAnsi="Arial" w:cs="Arial"/>
          <w:sz w:val="20"/>
          <w:szCs w:val="20"/>
        </w:rPr>
      </w:pPr>
    </w:p>
    <w:p w14:paraId="091F9809" w14:textId="77777777" w:rsidR="0045767C" w:rsidRPr="00E44F37" w:rsidRDefault="0045767C" w:rsidP="0045767C">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1C183B4F" w14:textId="77777777" w:rsidR="0045767C" w:rsidRPr="00AA336E" w:rsidRDefault="0045767C" w:rsidP="0045767C">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68A7F55A" w14:textId="77777777" w:rsidR="0045767C" w:rsidRDefault="0045767C" w:rsidP="0045767C">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E7C6B9E"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63951C8" w14:textId="77777777" w:rsidR="0045767C" w:rsidRPr="00A22DCF" w:rsidRDefault="0045767C" w:rsidP="0045767C">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0034723"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8CCEF9E" w14:textId="77777777" w:rsidR="0045767C" w:rsidRPr="00AA336E" w:rsidRDefault="0045767C" w:rsidP="0045767C">
      <w:pPr>
        <w:spacing w:line="360" w:lineRule="auto"/>
        <w:jc w:val="both"/>
        <w:rPr>
          <w:rFonts w:ascii="Arial" w:hAnsi="Arial" w:cs="Arial"/>
          <w:sz w:val="21"/>
          <w:szCs w:val="21"/>
        </w:rPr>
      </w:pPr>
    </w:p>
    <w:p w14:paraId="79115B6F"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9EDA5C4" w14:textId="77777777" w:rsidR="0045767C" w:rsidRPr="00A345E9" w:rsidRDefault="0045767C" w:rsidP="0045767C">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1CFD0E2C" w14:textId="77777777" w:rsidR="0045767C" w:rsidRPr="00AA336E" w:rsidRDefault="0045767C" w:rsidP="0045767C">
      <w:pPr>
        <w:spacing w:line="360" w:lineRule="auto"/>
        <w:jc w:val="both"/>
        <w:rPr>
          <w:rFonts w:ascii="Arial" w:hAnsi="Arial" w:cs="Arial"/>
          <w:sz w:val="21"/>
          <w:szCs w:val="21"/>
        </w:rPr>
      </w:pPr>
    </w:p>
    <w:p w14:paraId="5BE24641" w14:textId="77777777" w:rsidR="00875BF0" w:rsidRDefault="00875BF0" w:rsidP="00F1451C">
      <w:pPr>
        <w:tabs>
          <w:tab w:val="left" w:pos="3402"/>
        </w:tabs>
        <w:spacing w:line="304" w:lineRule="exact"/>
        <w:jc w:val="both"/>
        <w:rPr>
          <w:rFonts w:ascii="Arial" w:hAnsi="Arial" w:cs="Arial"/>
          <w:b/>
          <w:sz w:val="22"/>
          <w:szCs w:val="22"/>
          <w:u w:val="single"/>
        </w:rPr>
      </w:pPr>
    </w:p>
    <w:p w14:paraId="12AE0322" w14:textId="77777777" w:rsidR="00875BF0" w:rsidRDefault="00875BF0" w:rsidP="00F1451C">
      <w:pPr>
        <w:tabs>
          <w:tab w:val="left" w:pos="3402"/>
        </w:tabs>
        <w:spacing w:line="304" w:lineRule="exact"/>
        <w:jc w:val="both"/>
        <w:rPr>
          <w:rFonts w:ascii="Arial" w:hAnsi="Arial" w:cs="Arial"/>
          <w:b/>
          <w:sz w:val="22"/>
          <w:szCs w:val="22"/>
          <w:u w:val="single"/>
        </w:rPr>
      </w:pPr>
    </w:p>
    <w:p w14:paraId="5F9E5A09" w14:textId="77777777"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E8C4D" w14:textId="77777777" w:rsidR="00303CB9" w:rsidRDefault="00303CB9">
      <w:r>
        <w:separator/>
      </w:r>
    </w:p>
  </w:endnote>
  <w:endnote w:type="continuationSeparator" w:id="0">
    <w:p w14:paraId="78645447" w14:textId="77777777" w:rsidR="00303CB9" w:rsidRDefault="0030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88F1" w14:textId="77777777" w:rsidR="00354F4E" w:rsidRPr="00FA1618" w:rsidRDefault="00354F4E"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08344518" w14:textId="77777777" w:rsidR="00354F4E" w:rsidRPr="00FA1618" w:rsidRDefault="00354F4E"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84B5E64" w14:textId="77777777" w:rsidR="00354F4E" w:rsidRPr="00FA1618" w:rsidRDefault="00354F4E"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0B63C" w14:textId="77777777" w:rsidR="00303CB9" w:rsidRDefault="00303CB9">
      <w:r>
        <w:separator/>
      </w:r>
    </w:p>
  </w:footnote>
  <w:footnote w:type="continuationSeparator" w:id="0">
    <w:p w14:paraId="12943686" w14:textId="77777777" w:rsidR="00303CB9" w:rsidRDefault="00303CB9">
      <w:r>
        <w:continuationSeparator/>
      </w:r>
    </w:p>
  </w:footnote>
  <w:footnote w:id="1">
    <w:p w14:paraId="03F222CD" w14:textId="77777777" w:rsidR="00354F4E" w:rsidRDefault="00354F4E">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7B2DC499" w14:textId="77777777" w:rsidR="00354F4E" w:rsidRDefault="00354F4E">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25DC0F47" w14:textId="77777777" w:rsidR="00354F4E" w:rsidRDefault="00354F4E"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0BC33B7E" w14:textId="77777777" w:rsidR="00354F4E" w:rsidRDefault="00354F4E" w:rsidP="00FC34E5">
      <w:pPr>
        <w:pStyle w:val="Tekstprzypisudolnego"/>
        <w:jc w:val="both"/>
      </w:pPr>
      <w:r w:rsidRPr="00E41546">
        <w:rPr>
          <w:rFonts w:ascii="Arial" w:hAnsi="Arial" w:cs="Arial"/>
          <w:sz w:val="16"/>
          <w:szCs w:val="16"/>
        </w:rPr>
        <w:t>.</w:t>
      </w:r>
      <w:r>
        <w:t xml:space="preserve"> </w:t>
      </w:r>
    </w:p>
  </w:footnote>
  <w:footnote w:id="5">
    <w:p w14:paraId="5BCE1123" w14:textId="77777777" w:rsidR="00354F4E" w:rsidRDefault="00354F4E" w:rsidP="00FC34E5">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6">
    <w:p w14:paraId="23E88A72" w14:textId="77777777" w:rsidR="00354F4E" w:rsidRDefault="00354F4E"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7">
    <w:p w14:paraId="2B13F6A8" w14:textId="77777777" w:rsidR="00354F4E" w:rsidRPr="007A5BD0" w:rsidRDefault="00354F4E"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37EA4A32" w14:textId="77777777" w:rsidR="00354F4E" w:rsidRDefault="00354F4E"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2D3EBA" w14:textId="77777777" w:rsidR="00354F4E" w:rsidRDefault="00354F4E">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0">
    <w:p w14:paraId="0CCC21E4" w14:textId="77777777" w:rsidR="00354F4E" w:rsidRDefault="00354F4E">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1">
    <w:p w14:paraId="0E3CE3C6" w14:textId="77777777" w:rsidR="00354F4E" w:rsidRDefault="00354F4E"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50FAE265" w14:textId="77777777" w:rsidR="00354F4E" w:rsidRDefault="00354F4E"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108ED335" w14:textId="77777777" w:rsidR="00354F4E" w:rsidRPr="00B929A1" w:rsidRDefault="00354F4E" w:rsidP="001C74B5">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24955B2" w14:textId="77777777" w:rsidR="00354F4E" w:rsidRDefault="00354F4E" w:rsidP="001C74B5">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2696567" w14:textId="77777777" w:rsidR="00354F4E" w:rsidRDefault="00354F4E" w:rsidP="001C74B5">
      <w:pPr>
        <w:pStyle w:val="Tekstprzypisudolnego"/>
        <w:numPr>
          <w:ilvl w:val="0"/>
          <w:numId w:val="69"/>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00641529" w14:textId="77777777" w:rsidR="00354F4E" w:rsidRPr="00B929A1" w:rsidRDefault="00354F4E" w:rsidP="001C74B5">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A8C7939" w14:textId="77777777" w:rsidR="00354F4E" w:rsidRPr="004E3F67" w:rsidRDefault="00354F4E" w:rsidP="001C74B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1A134372" w14:textId="77777777" w:rsidR="00354F4E" w:rsidRPr="00A82964" w:rsidRDefault="00354F4E" w:rsidP="001C74B5">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14:paraId="700F360C" w14:textId="77777777" w:rsidR="00354F4E" w:rsidRPr="00A82964" w:rsidRDefault="00354F4E" w:rsidP="001C74B5">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2996141" w14:textId="77777777" w:rsidR="00354F4E" w:rsidRPr="00A82964" w:rsidRDefault="00354F4E" w:rsidP="001C74B5">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34C013" w14:textId="77777777" w:rsidR="00354F4E" w:rsidRPr="00896587" w:rsidRDefault="00354F4E" w:rsidP="001C74B5">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331569C7" w14:textId="77777777" w:rsidR="00354F4E" w:rsidRPr="00B929A1" w:rsidRDefault="00354F4E" w:rsidP="0045767C">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787CF2F" w14:textId="77777777" w:rsidR="00354F4E" w:rsidRDefault="00354F4E" w:rsidP="0045767C">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0241A64" w14:textId="77777777" w:rsidR="00354F4E" w:rsidRDefault="00354F4E" w:rsidP="0045767C">
      <w:pPr>
        <w:pStyle w:val="Tekstprzypisudolnego"/>
        <w:numPr>
          <w:ilvl w:val="0"/>
          <w:numId w:val="6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4151969" w14:textId="77777777" w:rsidR="00354F4E" w:rsidRPr="00B929A1" w:rsidRDefault="00354F4E" w:rsidP="0045767C">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87CBBFE" w14:textId="77777777" w:rsidR="00354F4E" w:rsidRPr="004E3F67" w:rsidRDefault="00354F4E" w:rsidP="0045767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7444D9DC" w14:textId="77777777" w:rsidR="00354F4E" w:rsidRPr="00A82964" w:rsidRDefault="00354F4E" w:rsidP="0045767C">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14:paraId="1066BDEB" w14:textId="77777777" w:rsidR="00354F4E" w:rsidRPr="00A82964" w:rsidRDefault="00354F4E" w:rsidP="0045767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90908D" w14:textId="77777777" w:rsidR="00354F4E" w:rsidRPr="00A82964" w:rsidRDefault="00354F4E" w:rsidP="0045767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064331" w14:textId="77777777" w:rsidR="00354F4E" w:rsidRPr="00896587" w:rsidRDefault="00354F4E" w:rsidP="0045767C">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354F4E" w:rsidRPr="00EF38A0" w14:paraId="36E59A84" w14:textId="77777777" w:rsidTr="00D21A69">
      <w:trPr>
        <w:trHeight w:val="1699"/>
      </w:trPr>
      <w:tc>
        <w:tcPr>
          <w:tcW w:w="3368" w:type="dxa"/>
        </w:tcPr>
        <w:p w14:paraId="69FEFD69" w14:textId="77777777" w:rsidR="00354F4E" w:rsidRPr="00EF38A0" w:rsidRDefault="00354F4E"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4D7020D2" wp14:editId="61A7F86C">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64C92D6" w14:textId="77777777" w:rsidR="00354F4E" w:rsidRPr="00EF38A0" w:rsidRDefault="00354F4E" w:rsidP="00EF38A0">
          <w:pPr>
            <w:tabs>
              <w:tab w:val="left" w:pos="3402"/>
              <w:tab w:val="center" w:pos="4536"/>
              <w:tab w:val="right" w:pos="9072"/>
            </w:tabs>
            <w:rPr>
              <w:rFonts w:ascii="Arial" w:hAnsi="Arial"/>
              <w:szCs w:val="20"/>
            </w:rPr>
          </w:pPr>
        </w:p>
        <w:p w14:paraId="72AA18F2" w14:textId="77777777" w:rsidR="00354F4E" w:rsidRPr="00EF38A0" w:rsidRDefault="00354F4E" w:rsidP="00EF38A0">
          <w:pPr>
            <w:tabs>
              <w:tab w:val="left" w:pos="3402"/>
              <w:tab w:val="center" w:pos="4536"/>
              <w:tab w:val="right" w:pos="9072"/>
            </w:tabs>
            <w:rPr>
              <w:rFonts w:ascii="Arial" w:hAnsi="Arial"/>
              <w:szCs w:val="20"/>
            </w:rPr>
          </w:pPr>
        </w:p>
        <w:p w14:paraId="028BE9D7" w14:textId="77777777" w:rsidR="00354F4E" w:rsidRPr="00EF38A0" w:rsidRDefault="00354F4E" w:rsidP="00EF38A0">
          <w:pPr>
            <w:tabs>
              <w:tab w:val="left" w:pos="3402"/>
              <w:tab w:val="center" w:pos="4536"/>
              <w:tab w:val="right" w:pos="9072"/>
            </w:tabs>
            <w:rPr>
              <w:rFonts w:ascii="Arial" w:hAnsi="Arial"/>
              <w:szCs w:val="20"/>
            </w:rPr>
          </w:pPr>
        </w:p>
        <w:p w14:paraId="4C967C33" w14:textId="77777777" w:rsidR="00354F4E" w:rsidRPr="00EF38A0" w:rsidRDefault="00354F4E"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42798FB" w14:textId="77777777" w:rsidR="00354F4E" w:rsidRPr="00EF38A0" w:rsidRDefault="00354F4E"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3E24A79B" w14:textId="77777777" w:rsidR="00354F4E" w:rsidRPr="00EF38A0" w:rsidRDefault="00354F4E"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1F3EB7A8" w14:textId="77777777" w:rsidR="00354F4E" w:rsidRPr="00EF38A0" w:rsidRDefault="00354F4E"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44187369" w14:textId="77777777" w:rsidR="00354F4E" w:rsidRPr="00EF38A0" w:rsidRDefault="00354F4E" w:rsidP="00EF38A0">
          <w:pPr>
            <w:tabs>
              <w:tab w:val="left" w:pos="3402"/>
              <w:tab w:val="center" w:pos="4536"/>
              <w:tab w:val="right" w:pos="9072"/>
            </w:tabs>
            <w:rPr>
              <w:rFonts w:ascii="Arial" w:hAnsi="Arial"/>
              <w:szCs w:val="20"/>
            </w:rPr>
          </w:pPr>
        </w:p>
        <w:p w14:paraId="791052A4" w14:textId="77777777" w:rsidR="00354F4E" w:rsidRPr="00EF38A0" w:rsidRDefault="00354F4E" w:rsidP="00EF38A0">
          <w:pPr>
            <w:tabs>
              <w:tab w:val="left" w:pos="3402"/>
              <w:tab w:val="center" w:pos="4536"/>
              <w:tab w:val="right" w:pos="9072"/>
            </w:tabs>
            <w:rPr>
              <w:rFonts w:ascii="Arial" w:hAnsi="Arial"/>
              <w:szCs w:val="20"/>
            </w:rPr>
          </w:pPr>
        </w:p>
        <w:p w14:paraId="023F5312" w14:textId="77777777" w:rsidR="00354F4E" w:rsidRPr="00EF38A0" w:rsidRDefault="00354F4E" w:rsidP="00EF38A0">
          <w:pPr>
            <w:tabs>
              <w:tab w:val="left" w:pos="3402"/>
              <w:tab w:val="center" w:pos="4536"/>
              <w:tab w:val="right" w:pos="9072"/>
            </w:tabs>
            <w:rPr>
              <w:rFonts w:ascii="Arial" w:hAnsi="Arial"/>
              <w:szCs w:val="20"/>
            </w:rPr>
          </w:pPr>
        </w:p>
        <w:p w14:paraId="526285D2" w14:textId="77777777" w:rsidR="00354F4E" w:rsidRPr="00EF38A0" w:rsidRDefault="00354F4E"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28B4B08B" w14:textId="77777777" w:rsidR="00354F4E" w:rsidRPr="00EF38A0" w:rsidRDefault="00354F4E"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21658183" w14:textId="77777777" w:rsidR="00354F4E" w:rsidRDefault="00354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4906FB"/>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704E1A"/>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51A06A6"/>
    <w:multiLevelType w:val="hybridMultilevel"/>
    <w:tmpl w:val="18B4F880"/>
    <w:lvl w:ilvl="0" w:tplc="04150001">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lvl>
    <w:lvl w:ilvl="2" w:tplc="D944B23E">
      <w:start w:val="1"/>
      <w:numFmt w:val="bullet"/>
      <w:lvlText w:val="−"/>
      <w:lvlJc w:val="left"/>
      <w:pPr>
        <w:ind w:left="2160" w:hanging="180"/>
      </w:pPr>
      <w:rPr>
        <w:rFonts w:ascii="Times New Roman" w:hAnsi="Times New Roman" w:cs="Times New Roman"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6824307"/>
    <w:multiLevelType w:val="hybridMultilevel"/>
    <w:tmpl w:val="D85A9AC6"/>
    <w:lvl w:ilvl="0" w:tplc="04150019">
      <w:start w:val="1"/>
      <w:numFmt w:val="lowerLetter"/>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0"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4C87D02"/>
    <w:multiLevelType w:val="hybridMultilevel"/>
    <w:tmpl w:val="FF086C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7A24DB3"/>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56"/>
  </w:num>
  <w:num w:numId="11">
    <w:abstractNumId w:val="34"/>
  </w:num>
  <w:num w:numId="12">
    <w:abstractNumId w:val="53"/>
  </w:num>
  <w:num w:numId="13">
    <w:abstractNumId w:val="47"/>
  </w:num>
  <w:num w:numId="14">
    <w:abstractNumId w:val="44"/>
    <w:lvlOverride w:ilvl="0">
      <w:startOverride w:val="1"/>
    </w:lvlOverride>
  </w:num>
  <w:num w:numId="15">
    <w:abstractNumId w:val="32"/>
    <w:lvlOverride w:ilvl="0">
      <w:startOverride w:val="1"/>
    </w:lvlOverride>
  </w:num>
  <w:num w:numId="16">
    <w:abstractNumId w:val="23"/>
  </w:num>
  <w:num w:numId="17">
    <w:abstractNumId w:val="14"/>
  </w:num>
  <w:num w:numId="18">
    <w:abstractNumId w:val="12"/>
  </w:num>
  <w:num w:numId="19">
    <w:abstractNumId w:val="19"/>
  </w:num>
  <w:num w:numId="20">
    <w:abstractNumId w:val="25"/>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6"/>
  </w:num>
  <w:num w:numId="25">
    <w:abstractNumId w:val="10"/>
  </w:num>
  <w:num w:numId="26">
    <w:abstractNumId w:val="8"/>
  </w:num>
  <w:num w:numId="27">
    <w:abstractNumId w:val="42"/>
  </w:num>
  <w:num w:numId="28">
    <w:abstractNumId w:val="31"/>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3"/>
  </w:num>
  <w:num w:numId="43">
    <w:abstractNumId w:val="45"/>
  </w:num>
  <w:num w:numId="44">
    <w:abstractNumId w:val="60"/>
  </w:num>
  <w:num w:numId="45">
    <w:abstractNumId w:val="33"/>
  </w:num>
  <w:num w:numId="46">
    <w:abstractNumId w:val="58"/>
  </w:num>
  <w:num w:numId="47">
    <w:abstractNumId w:val="48"/>
  </w:num>
  <w:num w:numId="48">
    <w:abstractNumId w:val="51"/>
  </w:num>
  <w:num w:numId="49">
    <w:abstractNumId w:val="50"/>
  </w:num>
  <w:num w:numId="50">
    <w:abstractNumId w:val="17"/>
  </w:num>
  <w:num w:numId="51">
    <w:abstractNumId w:val="24"/>
  </w:num>
  <w:num w:numId="52">
    <w:abstractNumId w:val="37"/>
  </w:num>
  <w:num w:numId="53">
    <w:abstractNumId w:val="36"/>
  </w:num>
  <w:num w:numId="54">
    <w:abstractNumId w:val="61"/>
  </w:num>
  <w:num w:numId="55">
    <w:abstractNumId w:val="40"/>
  </w:num>
  <w:num w:numId="56">
    <w:abstractNumId w:val="39"/>
  </w:num>
  <w:num w:numId="57">
    <w:abstractNumId w:val="27"/>
  </w:num>
  <w:num w:numId="58">
    <w:abstractNumId w:val="54"/>
  </w:num>
  <w:num w:numId="59">
    <w:abstractNumId w:val="21"/>
  </w:num>
  <w:num w:numId="60">
    <w:abstractNumId w:val="46"/>
  </w:num>
  <w:num w:numId="61">
    <w:abstractNumId w:val="16"/>
  </w:num>
  <w:num w:numId="62">
    <w:abstractNumId w:val="59"/>
  </w:num>
  <w:num w:numId="63">
    <w:abstractNumId w:val="41"/>
  </w:num>
  <w:num w:numId="64">
    <w:abstractNumId w:val="11"/>
  </w:num>
  <w:num w:numId="65">
    <w:abstractNumId w:val="29"/>
  </w:num>
  <w:num w:numId="66">
    <w:abstractNumId w:val="18"/>
  </w:num>
  <w:num w:numId="67">
    <w:abstractNumId w:val="22"/>
  </w:num>
  <w:num w:numId="68">
    <w:abstractNumId w:val="20"/>
  </w:num>
  <w:num w:numId="69">
    <w:abstractNumId w:val="55"/>
  </w:num>
  <w:num w:numId="70">
    <w:abstractNumId w:val="43"/>
  </w:num>
  <w:num w:numId="71">
    <w:abstractNumId w:val="28"/>
  </w:num>
  <w:num w:numId="72">
    <w:abstractNumId w:val="57"/>
  </w:num>
  <w:num w:numId="73">
    <w:abstractNumId w:val="38"/>
  </w:num>
  <w:num w:numId="74">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746"/>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726"/>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949"/>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90A4C"/>
    <w:rsid w:val="00091027"/>
    <w:rsid w:val="00091B6E"/>
    <w:rsid w:val="000937E3"/>
    <w:rsid w:val="0009440B"/>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CF8"/>
    <w:rsid w:val="000F342B"/>
    <w:rsid w:val="000F3E38"/>
    <w:rsid w:val="000F4917"/>
    <w:rsid w:val="000F4B7D"/>
    <w:rsid w:val="000F4FCF"/>
    <w:rsid w:val="000F5272"/>
    <w:rsid w:val="000F55A1"/>
    <w:rsid w:val="000F5FD3"/>
    <w:rsid w:val="000F6A87"/>
    <w:rsid w:val="000F7B4A"/>
    <w:rsid w:val="001021B2"/>
    <w:rsid w:val="00102C3D"/>
    <w:rsid w:val="001031E0"/>
    <w:rsid w:val="00103A7E"/>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3519"/>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206"/>
    <w:rsid w:val="00183706"/>
    <w:rsid w:val="00183B7A"/>
    <w:rsid w:val="00184E3C"/>
    <w:rsid w:val="001850E0"/>
    <w:rsid w:val="00187652"/>
    <w:rsid w:val="00190A59"/>
    <w:rsid w:val="0019122F"/>
    <w:rsid w:val="00191F77"/>
    <w:rsid w:val="00192479"/>
    <w:rsid w:val="00192652"/>
    <w:rsid w:val="00193229"/>
    <w:rsid w:val="0019365A"/>
    <w:rsid w:val="001955C4"/>
    <w:rsid w:val="00195F0F"/>
    <w:rsid w:val="0019601A"/>
    <w:rsid w:val="001970C0"/>
    <w:rsid w:val="001A02BC"/>
    <w:rsid w:val="001A0FD7"/>
    <w:rsid w:val="001A1386"/>
    <w:rsid w:val="001A1ADA"/>
    <w:rsid w:val="001A1EB7"/>
    <w:rsid w:val="001A2B2F"/>
    <w:rsid w:val="001A42B0"/>
    <w:rsid w:val="001A4379"/>
    <w:rsid w:val="001A4607"/>
    <w:rsid w:val="001A5D1B"/>
    <w:rsid w:val="001A6046"/>
    <w:rsid w:val="001A6701"/>
    <w:rsid w:val="001A7379"/>
    <w:rsid w:val="001A7C79"/>
    <w:rsid w:val="001B0272"/>
    <w:rsid w:val="001B036A"/>
    <w:rsid w:val="001B0634"/>
    <w:rsid w:val="001B06CD"/>
    <w:rsid w:val="001B121C"/>
    <w:rsid w:val="001B15A7"/>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0BAA"/>
    <w:rsid w:val="001C1213"/>
    <w:rsid w:val="001C127E"/>
    <w:rsid w:val="001C17FA"/>
    <w:rsid w:val="001C374E"/>
    <w:rsid w:val="001C455C"/>
    <w:rsid w:val="001C561C"/>
    <w:rsid w:val="001C692A"/>
    <w:rsid w:val="001C717D"/>
    <w:rsid w:val="001C72EC"/>
    <w:rsid w:val="001C74B5"/>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2306"/>
    <w:rsid w:val="00224270"/>
    <w:rsid w:val="0022476F"/>
    <w:rsid w:val="002254CA"/>
    <w:rsid w:val="00225A33"/>
    <w:rsid w:val="002268B7"/>
    <w:rsid w:val="00226C84"/>
    <w:rsid w:val="00226DA2"/>
    <w:rsid w:val="00227E8B"/>
    <w:rsid w:val="002307A6"/>
    <w:rsid w:val="00230B53"/>
    <w:rsid w:val="00230D02"/>
    <w:rsid w:val="0023142C"/>
    <w:rsid w:val="002316CF"/>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0FE1"/>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83A"/>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0A6"/>
    <w:rsid w:val="002C6B9B"/>
    <w:rsid w:val="002C6F05"/>
    <w:rsid w:val="002C70D9"/>
    <w:rsid w:val="002C789D"/>
    <w:rsid w:val="002D106D"/>
    <w:rsid w:val="002D145B"/>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E73"/>
    <w:rsid w:val="002E3DDE"/>
    <w:rsid w:val="002E42AF"/>
    <w:rsid w:val="002E4D59"/>
    <w:rsid w:val="002E5214"/>
    <w:rsid w:val="002E52D9"/>
    <w:rsid w:val="002E5C14"/>
    <w:rsid w:val="002E6982"/>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3CB9"/>
    <w:rsid w:val="003041F2"/>
    <w:rsid w:val="00304C4B"/>
    <w:rsid w:val="00305057"/>
    <w:rsid w:val="0030539D"/>
    <w:rsid w:val="00305CCF"/>
    <w:rsid w:val="003067CB"/>
    <w:rsid w:val="0030721C"/>
    <w:rsid w:val="003103D1"/>
    <w:rsid w:val="00310EED"/>
    <w:rsid w:val="00311B0E"/>
    <w:rsid w:val="00312428"/>
    <w:rsid w:val="0031284F"/>
    <w:rsid w:val="00312CFE"/>
    <w:rsid w:val="0031330A"/>
    <w:rsid w:val="0031462A"/>
    <w:rsid w:val="003147EA"/>
    <w:rsid w:val="00314C57"/>
    <w:rsid w:val="00316876"/>
    <w:rsid w:val="00316E50"/>
    <w:rsid w:val="00317CE3"/>
    <w:rsid w:val="00320935"/>
    <w:rsid w:val="0032233B"/>
    <w:rsid w:val="00322343"/>
    <w:rsid w:val="00322771"/>
    <w:rsid w:val="00323666"/>
    <w:rsid w:val="00324D06"/>
    <w:rsid w:val="00326E0A"/>
    <w:rsid w:val="00327889"/>
    <w:rsid w:val="00327BCC"/>
    <w:rsid w:val="0033003F"/>
    <w:rsid w:val="00330513"/>
    <w:rsid w:val="003330F6"/>
    <w:rsid w:val="00333585"/>
    <w:rsid w:val="00333F73"/>
    <w:rsid w:val="0033440F"/>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731A"/>
    <w:rsid w:val="0034764B"/>
    <w:rsid w:val="00347E52"/>
    <w:rsid w:val="003511DB"/>
    <w:rsid w:val="00351283"/>
    <w:rsid w:val="003516A7"/>
    <w:rsid w:val="003544E7"/>
    <w:rsid w:val="00354A0D"/>
    <w:rsid w:val="00354F4E"/>
    <w:rsid w:val="00355542"/>
    <w:rsid w:val="00355EDE"/>
    <w:rsid w:val="00356878"/>
    <w:rsid w:val="00356CFB"/>
    <w:rsid w:val="003570A4"/>
    <w:rsid w:val="00360BD8"/>
    <w:rsid w:val="00361810"/>
    <w:rsid w:val="00361AEE"/>
    <w:rsid w:val="00361B07"/>
    <w:rsid w:val="003625F8"/>
    <w:rsid w:val="003643A3"/>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00F"/>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AB7"/>
    <w:rsid w:val="003F4E03"/>
    <w:rsid w:val="003F5150"/>
    <w:rsid w:val="003F5F7B"/>
    <w:rsid w:val="003F687C"/>
    <w:rsid w:val="00400197"/>
    <w:rsid w:val="00400360"/>
    <w:rsid w:val="0040041B"/>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2B2"/>
    <w:rsid w:val="00427453"/>
    <w:rsid w:val="00427BD4"/>
    <w:rsid w:val="00430844"/>
    <w:rsid w:val="00432668"/>
    <w:rsid w:val="00433260"/>
    <w:rsid w:val="004333CB"/>
    <w:rsid w:val="00433485"/>
    <w:rsid w:val="00435FDE"/>
    <w:rsid w:val="0043704E"/>
    <w:rsid w:val="004374FA"/>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67C"/>
    <w:rsid w:val="004603EB"/>
    <w:rsid w:val="00460A0B"/>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A3"/>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5373"/>
    <w:rsid w:val="004B5982"/>
    <w:rsid w:val="004B5E33"/>
    <w:rsid w:val="004B65D8"/>
    <w:rsid w:val="004B720D"/>
    <w:rsid w:val="004B7762"/>
    <w:rsid w:val="004B79C1"/>
    <w:rsid w:val="004C02D8"/>
    <w:rsid w:val="004C0764"/>
    <w:rsid w:val="004C160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07A1"/>
    <w:rsid w:val="00501229"/>
    <w:rsid w:val="00502730"/>
    <w:rsid w:val="00503CCA"/>
    <w:rsid w:val="00507370"/>
    <w:rsid w:val="00507371"/>
    <w:rsid w:val="00507771"/>
    <w:rsid w:val="00511A09"/>
    <w:rsid w:val="00511C8C"/>
    <w:rsid w:val="00512AA4"/>
    <w:rsid w:val="00513297"/>
    <w:rsid w:val="0051380E"/>
    <w:rsid w:val="00513B5A"/>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E1B"/>
    <w:rsid w:val="00543FAE"/>
    <w:rsid w:val="005446DF"/>
    <w:rsid w:val="00544BC9"/>
    <w:rsid w:val="0054557F"/>
    <w:rsid w:val="00545798"/>
    <w:rsid w:val="00546040"/>
    <w:rsid w:val="005460F9"/>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5F01"/>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7F"/>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08F"/>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4FA5"/>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415"/>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531A"/>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6937"/>
    <w:rsid w:val="006172A2"/>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5E0"/>
    <w:rsid w:val="0066798B"/>
    <w:rsid w:val="0067037F"/>
    <w:rsid w:val="00670917"/>
    <w:rsid w:val="00670996"/>
    <w:rsid w:val="00670B57"/>
    <w:rsid w:val="00672733"/>
    <w:rsid w:val="006727A2"/>
    <w:rsid w:val="00673923"/>
    <w:rsid w:val="00673EE5"/>
    <w:rsid w:val="0067475C"/>
    <w:rsid w:val="00674E0D"/>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10C"/>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39F"/>
    <w:rsid w:val="006A6F1C"/>
    <w:rsid w:val="006A717B"/>
    <w:rsid w:val="006B20F3"/>
    <w:rsid w:val="006B3091"/>
    <w:rsid w:val="006B3D26"/>
    <w:rsid w:val="006B4549"/>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DEB"/>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ADC"/>
    <w:rsid w:val="006E1DBE"/>
    <w:rsid w:val="006E321A"/>
    <w:rsid w:val="006E3DE3"/>
    <w:rsid w:val="006E6423"/>
    <w:rsid w:val="006E6745"/>
    <w:rsid w:val="006E7CC7"/>
    <w:rsid w:val="006E7DCD"/>
    <w:rsid w:val="006F0854"/>
    <w:rsid w:val="006F1582"/>
    <w:rsid w:val="006F20B7"/>
    <w:rsid w:val="006F28D6"/>
    <w:rsid w:val="006F346A"/>
    <w:rsid w:val="006F41B1"/>
    <w:rsid w:val="006F4C4C"/>
    <w:rsid w:val="006F4DD1"/>
    <w:rsid w:val="006F60B6"/>
    <w:rsid w:val="006F62DF"/>
    <w:rsid w:val="006F6D17"/>
    <w:rsid w:val="006F7ABC"/>
    <w:rsid w:val="00700A2E"/>
    <w:rsid w:val="00701C68"/>
    <w:rsid w:val="007024A2"/>
    <w:rsid w:val="0070345D"/>
    <w:rsid w:val="00704176"/>
    <w:rsid w:val="00704871"/>
    <w:rsid w:val="0070502E"/>
    <w:rsid w:val="00705C6B"/>
    <w:rsid w:val="00707239"/>
    <w:rsid w:val="00711310"/>
    <w:rsid w:val="00712287"/>
    <w:rsid w:val="007124D6"/>
    <w:rsid w:val="00712773"/>
    <w:rsid w:val="007140DF"/>
    <w:rsid w:val="0071514C"/>
    <w:rsid w:val="00715525"/>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3246"/>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2344"/>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69F6"/>
    <w:rsid w:val="007A7F20"/>
    <w:rsid w:val="007A7F77"/>
    <w:rsid w:val="007B091C"/>
    <w:rsid w:val="007B17AB"/>
    <w:rsid w:val="007B1AAA"/>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0C9E"/>
    <w:rsid w:val="007E1EB5"/>
    <w:rsid w:val="007E1F05"/>
    <w:rsid w:val="007E20F8"/>
    <w:rsid w:val="007E3B01"/>
    <w:rsid w:val="007E3F98"/>
    <w:rsid w:val="007E40FA"/>
    <w:rsid w:val="007E48EB"/>
    <w:rsid w:val="007E59BE"/>
    <w:rsid w:val="007E5C13"/>
    <w:rsid w:val="007E5C29"/>
    <w:rsid w:val="007E6DE1"/>
    <w:rsid w:val="007F01AD"/>
    <w:rsid w:val="007F11E8"/>
    <w:rsid w:val="007F1B0A"/>
    <w:rsid w:val="007F399F"/>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75EB"/>
    <w:rsid w:val="00847898"/>
    <w:rsid w:val="00850BB8"/>
    <w:rsid w:val="00850D4F"/>
    <w:rsid w:val="0085217E"/>
    <w:rsid w:val="00852722"/>
    <w:rsid w:val="00853DF0"/>
    <w:rsid w:val="00854083"/>
    <w:rsid w:val="008557CA"/>
    <w:rsid w:val="008561CD"/>
    <w:rsid w:val="0085772A"/>
    <w:rsid w:val="00857E11"/>
    <w:rsid w:val="00860281"/>
    <w:rsid w:val="00860A83"/>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473"/>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E3B"/>
    <w:rsid w:val="008C4E97"/>
    <w:rsid w:val="008C53B7"/>
    <w:rsid w:val="008C7024"/>
    <w:rsid w:val="008C745C"/>
    <w:rsid w:val="008C7519"/>
    <w:rsid w:val="008C7636"/>
    <w:rsid w:val="008D00D9"/>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619"/>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1280"/>
    <w:rsid w:val="009914C8"/>
    <w:rsid w:val="009916D6"/>
    <w:rsid w:val="00993281"/>
    <w:rsid w:val="00994C5C"/>
    <w:rsid w:val="00994D3A"/>
    <w:rsid w:val="00994D97"/>
    <w:rsid w:val="0099508A"/>
    <w:rsid w:val="009950DB"/>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587D"/>
    <w:rsid w:val="009C658E"/>
    <w:rsid w:val="009C6DA2"/>
    <w:rsid w:val="009C71D6"/>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534"/>
    <w:rsid w:val="009F2CE0"/>
    <w:rsid w:val="009F39EC"/>
    <w:rsid w:val="009F62C6"/>
    <w:rsid w:val="009F62F3"/>
    <w:rsid w:val="009F6D9F"/>
    <w:rsid w:val="009F7711"/>
    <w:rsid w:val="009F7914"/>
    <w:rsid w:val="00A0009F"/>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0F9"/>
    <w:rsid w:val="00A167FE"/>
    <w:rsid w:val="00A1696E"/>
    <w:rsid w:val="00A169F7"/>
    <w:rsid w:val="00A179EB"/>
    <w:rsid w:val="00A201FF"/>
    <w:rsid w:val="00A209DE"/>
    <w:rsid w:val="00A21039"/>
    <w:rsid w:val="00A21197"/>
    <w:rsid w:val="00A21BEB"/>
    <w:rsid w:val="00A22147"/>
    <w:rsid w:val="00A222FF"/>
    <w:rsid w:val="00A23634"/>
    <w:rsid w:val="00A23A87"/>
    <w:rsid w:val="00A23CD1"/>
    <w:rsid w:val="00A244A1"/>
    <w:rsid w:val="00A24F04"/>
    <w:rsid w:val="00A24F68"/>
    <w:rsid w:val="00A25B32"/>
    <w:rsid w:val="00A2633B"/>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2D4F"/>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0B7"/>
    <w:rsid w:val="00A74267"/>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1CDC"/>
    <w:rsid w:val="00A93A1A"/>
    <w:rsid w:val="00A95718"/>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0BC5"/>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200"/>
    <w:rsid w:val="00B05559"/>
    <w:rsid w:val="00B057B8"/>
    <w:rsid w:val="00B0688F"/>
    <w:rsid w:val="00B07E27"/>
    <w:rsid w:val="00B07FC3"/>
    <w:rsid w:val="00B10046"/>
    <w:rsid w:val="00B10EA6"/>
    <w:rsid w:val="00B10F04"/>
    <w:rsid w:val="00B115AC"/>
    <w:rsid w:val="00B11876"/>
    <w:rsid w:val="00B15A35"/>
    <w:rsid w:val="00B15E26"/>
    <w:rsid w:val="00B1605F"/>
    <w:rsid w:val="00B160E1"/>
    <w:rsid w:val="00B16B58"/>
    <w:rsid w:val="00B16E74"/>
    <w:rsid w:val="00B16E94"/>
    <w:rsid w:val="00B17940"/>
    <w:rsid w:val="00B17B4B"/>
    <w:rsid w:val="00B2041D"/>
    <w:rsid w:val="00B20A2B"/>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2C3C"/>
    <w:rsid w:val="00B4308A"/>
    <w:rsid w:val="00B43A31"/>
    <w:rsid w:val="00B4401F"/>
    <w:rsid w:val="00B44E07"/>
    <w:rsid w:val="00B45C08"/>
    <w:rsid w:val="00B47753"/>
    <w:rsid w:val="00B47BFB"/>
    <w:rsid w:val="00B50364"/>
    <w:rsid w:val="00B508A7"/>
    <w:rsid w:val="00B50EAE"/>
    <w:rsid w:val="00B5122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671DA"/>
    <w:rsid w:val="00B67841"/>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4A2"/>
    <w:rsid w:val="00BC6A02"/>
    <w:rsid w:val="00BC6C03"/>
    <w:rsid w:val="00BC70F7"/>
    <w:rsid w:val="00BC7159"/>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356E"/>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37F"/>
    <w:rsid w:val="00C82909"/>
    <w:rsid w:val="00C83400"/>
    <w:rsid w:val="00C83452"/>
    <w:rsid w:val="00C83770"/>
    <w:rsid w:val="00C83BC8"/>
    <w:rsid w:val="00C84485"/>
    <w:rsid w:val="00C8470F"/>
    <w:rsid w:val="00C84EE0"/>
    <w:rsid w:val="00C861A1"/>
    <w:rsid w:val="00C86BA7"/>
    <w:rsid w:val="00C87765"/>
    <w:rsid w:val="00C9013C"/>
    <w:rsid w:val="00C90C1B"/>
    <w:rsid w:val="00C91504"/>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C7A43"/>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9CF"/>
    <w:rsid w:val="00CF6AE5"/>
    <w:rsid w:val="00CF7AC9"/>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3061E"/>
    <w:rsid w:val="00D30710"/>
    <w:rsid w:val="00D31A98"/>
    <w:rsid w:val="00D31C71"/>
    <w:rsid w:val="00D32541"/>
    <w:rsid w:val="00D32CD8"/>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77FE7"/>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6F47"/>
    <w:rsid w:val="00DA7698"/>
    <w:rsid w:val="00DA7A55"/>
    <w:rsid w:val="00DA7E76"/>
    <w:rsid w:val="00DB05F5"/>
    <w:rsid w:val="00DB164D"/>
    <w:rsid w:val="00DB18B0"/>
    <w:rsid w:val="00DB271B"/>
    <w:rsid w:val="00DB4672"/>
    <w:rsid w:val="00DB47AA"/>
    <w:rsid w:val="00DB4840"/>
    <w:rsid w:val="00DB4870"/>
    <w:rsid w:val="00DB4B62"/>
    <w:rsid w:val="00DB4C1B"/>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514"/>
    <w:rsid w:val="00DD1CC0"/>
    <w:rsid w:val="00DD1D8A"/>
    <w:rsid w:val="00DD1FC7"/>
    <w:rsid w:val="00DD3C91"/>
    <w:rsid w:val="00DD46A7"/>
    <w:rsid w:val="00DD48D8"/>
    <w:rsid w:val="00DD4B8B"/>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E3C"/>
    <w:rsid w:val="00E202BE"/>
    <w:rsid w:val="00E226F1"/>
    <w:rsid w:val="00E22BD0"/>
    <w:rsid w:val="00E23D63"/>
    <w:rsid w:val="00E2480E"/>
    <w:rsid w:val="00E248BB"/>
    <w:rsid w:val="00E24FC7"/>
    <w:rsid w:val="00E25836"/>
    <w:rsid w:val="00E25AA9"/>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383"/>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3F8D"/>
    <w:rsid w:val="00E7495C"/>
    <w:rsid w:val="00E76F42"/>
    <w:rsid w:val="00E77959"/>
    <w:rsid w:val="00E8086A"/>
    <w:rsid w:val="00E80B0A"/>
    <w:rsid w:val="00E8109D"/>
    <w:rsid w:val="00E81F7B"/>
    <w:rsid w:val="00E81FD4"/>
    <w:rsid w:val="00E82BE2"/>
    <w:rsid w:val="00E836EA"/>
    <w:rsid w:val="00E83DB7"/>
    <w:rsid w:val="00E84835"/>
    <w:rsid w:val="00E84975"/>
    <w:rsid w:val="00E859D0"/>
    <w:rsid w:val="00E86BBC"/>
    <w:rsid w:val="00E87622"/>
    <w:rsid w:val="00E87D77"/>
    <w:rsid w:val="00E90F11"/>
    <w:rsid w:val="00E911F7"/>
    <w:rsid w:val="00E9185F"/>
    <w:rsid w:val="00E92077"/>
    <w:rsid w:val="00E93362"/>
    <w:rsid w:val="00E934BC"/>
    <w:rsid w:val="00E93E86"/>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620"/>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2E72"/>
    <w:rsid w:val="00EC36BB"/>
    <w:rsid w:val="00EC36F8"/>
    <w:rsid w:val="00EC52EC"/>
    <w:rsid w:val="00EC6200"/>
    <w:rsid w:val="00EC736A"/>
    <w:rsid w:val="00ED038F"/>
    <w:rsid w:val="00ED0A47"/>
    <w:rsid w:val="00ED1AE0"/>
    <w:rsid w:val="00ED2C04"/>
    <w:rsid w:val="00ED30DD"/>
    <w:rsid w:val="00ED367C"/>
    <w:rsid w:val="00ED4DE5"/>
    <w:rsid w:val="00ED5C22"/>
    <w:rsid w:val="00ED6369"/>
    <w:rsid w:val="00ED6BDF"/>
    <w:rsid w:val="00ED7F4F"/>
    <w:rsid w:val="00EE03C4"/>
    <w:rsid w:val="00EE0A98"/>
    <w:rsid w:val="00EE0C2B"/>
    <w:rsid w:val="00EE0D7B"/>
    <w:rsid w:val="00EE2E93"/>
    <w:rsid w:val="00EE300B"/>
    <w:rsid w:val="00EE32A2"/>
    <w:rsid w:val="00EE4BD8"/>
    <w:rsid w:val="00EE5025"/>
    <w:rsid w:val="00EE5F31"/>
    <w:rsid w:val="00EE72F4"/>
    <w:rsid w:val="00EF0518"/>
    <w:rsid w:val="00EF0C76"/>
    <w:rsid w:val="00EF2947"/>
    <w:rsid w:val="00EF2D24"/>
    <w:rsid w:val="00EF2FDB"/>
    <w:rsid w:val="00EF332F"/>
    <w:rsid w:val="00EF3736"/>
    <w:rsid w:val="00EF38A0"/>
    <w:rsid w:val="00EF38FE"/>
    <w:rsid w:val="00EF4344"/>
    <w:rsid w:val="00EF47B2"/>
    <w:rsid w:val="00EF557A"/>
    <w:rsid w:val="00EF5725"/>
    <w:rsid w:val="00EF68E6"/>
    <w:rsid w:val="00EF7422"/>
    <w:rsid w:val="00F009D2"/>
    <w:rsid w:val="00F00C08"/>
    <w:rsid w:val="00F01A82"/>
    <w:rsid w:val="00F01DCB"/>
    <w:rsid w:val="00F023C6"/>
    <w:rsid w:val="00F0263D"/>
    <w:rsid w:val="00F027A4"/>
    <w:rsid w:val="00F027FD"/>
    <w:rsid w:val="00F02DB9"/>
    <w:rsid w:val="00F03455"/>
    <w:rsid w:val="00F0432C"/>
    <w:rsid w:val="00F04873"/>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2B0"/>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2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CE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4E5"/>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ECC14"/>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www.uzp.gov.pl/__data/assets/pdf_file/0016/30238/Rozporzadzenie_wykonawcze_KE_2016_7.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8230;&#8230;&#8230;&#8230;&#8230;&#8230;&#8230;&#8230;@enea.pl" TargetMode="External"/><Relationship Id="rId7" Type="http://schemas.openxmlformats.org/officeDocument/2006/relationships/endnotes" Target="endnotes.xml"/><Relationship Id="rId12" Type="http://schemas.openxmlformats.org/officeDocument/2006/relationships/hyperlink" Target="mailto:marek.bonk@enea.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grupaenea-pzp.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p.iod@enea.pl" TargetMode="External"/><Relationship Id="rId24" Type="http://schemas.openxmlformats.org/officeDocument/2006/relationships/hyperlink" Target="http://www.elektronicznypodpis.pl/informacje/aplikacje/" TargetMode="External"/><Relationship Id="rId5" Type="http://schemas.openxmlformats.org/officeDocument/2006/relationships/webSettings" Target="webSettings.xml"/><Relationship Id="rId15" Type="http://schemas.openxmlformats.org/officeDocument/2006/relationships/hyperlink" Target="mailto:monika.zierold@enea.pl" TargetMode="External"/><Relationship Id="rId23" Type="http://schemas.openxmlformats.org/officeDocument/2006/relationships/hyperlink" Target="https://www.java.com/pl/download/manual.jsp"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https://espd.uzp.gov.pl/" TargetMode="External"/><Relationship Id="rId22" Type="http://schemas.openxmlformats.org/officeDocument/2006/relationships/hyperlink" Target="mailto:szczepaniak.jaroslaw@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875B-5C42-49A5-8526-5F518257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64</Pages>
  <Words>18505</Words>
  <Characters>111030</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Zierold Monika</cp:lastModifiedBy>
  <cp:revision>9</cp:revision>
  <cp:lastPrinted>2023-05-19T11:07:00Z</cp:lastPrinted>
  <dcterms:created xsi:type="dcterms:W3CDTF">2023-04-27T08:13:00Z</dcterms:created>
  <dcterms:modified xsi:type="dcterms:W3CDTF">2023-05-19T11:11:00Z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